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A11629" w14:textId="48F37A69" w:rsidR="00A93AB3" w:rsidRPr="00A93AB3" w:rsidRDefault="00A93AB3" w:rsidP="00134EFD">
      <w:pPr>
        <w:tabs>
          <w:tab w:val="right" w:pos="9639"/>
        </w:tabs>
        <w:spacing w:after="0"/>
        <w:rPr>
          <w:rFonts w:ascii="Arial" w:hAnsi="Arial"/>
          <w:b/>
          <w:sz w:val="24"/>
          <w:szCs w:val="24"/>
        </w:rPr>
      </w:pPr>
      <w:bookmarkStart w:id="0" w:name="_Toc29237889"/>
      <w:bookmarkStart w:id="1" w:name="_Toc37235788"/>
      <w:bookmarkStart w:id="2" w:name="_Toc46499494"/>
      <w:bookmarkStart w:id="3" w:name="_Toc52492226"/>
      <w:bookmarkStart w:id="4" w:name="_Toc60911153"/>
      <w:r w:rsidRPr="00A93AB3">
        <w:rPr>
          <w:rFonts w:ascii="Arial" w:hAnsi="Arial"/>
          <w:b/>
          <w:noProof/>
          <w:sz w:val="24"/>
        </w:rPr>
        <w:t>3GPP TSG-</w:t>
      </w:r>
      <w:r w:rsidRPr="00A93AB3">
        <w:rPr>
          <w:rFonts w:ascii="Arial" w:hAnsi="Arial"/>
        </w:rPr>
        <w:fldChar w:fldCharType="begin"/>
      </w:r>
      <w:r w:rsidRPr="00A93AB3">
        <w:rPr>
          <w:rFonts w:ascii="Arial" w:hAnsi="Arial"/>
        </w:rPr>
        <w:instrText xml:space="preserve"> DOCPROPERTY  TSG/WGRef  \* MERGEFORMAT </w:instrText>
      </w:r>
      <w:r w:rsidRPr="00A93AB3">
        <w:rPr>
          <w:rFonts w:ascii="Arial" w:hAnsi="Arial"/>
        </w:rPr>
        <w:fldChar w:fldCharType="separate"/>
      </w:r>
      <w:r w:rsidRPr="00A93AB3">
        <w:rPr>
          <w:rFonts w:ascii="Arial" w:hAnsi="Arial"/>
          <w:b/>
          <w:noProof/>
          <w:sz w:val="24"/>
        </w:rPr>
        <w:t>RAN2</w:t>
      </w:r>
      <w:r w:rsidRPr="00A93AB3">
        <w:rPr>
          <w:rFonts w:ascii="Arial" w:hAnsi="Arial"/>
          <w:b/>
          <w:noProof/>
          <w:sz w:val="24"/>
        </w:rPr>
        <w:fldChar w:fldCharType="end"/>
      </w:r>
      <w:r w:rsidRPr="00A93AB3">
        <w:rPr>
          <w:rFonts w:ascii="Arial" w:hAnsi="Arial"/>
          <w:b/>
          <w:noProof/>
          <w:sz w:val="24"/>
        </w:rPr>
        <w:t xml:space="preserve"> Meeting #11</w:t>
      </w:r>
      <w:r w:rsidR="00B34B1C">
        <w:rPr>
          <w:rFonts w:ascii="Arial" w:hAnsi="Arial"/>
          <w:b/>
          <w:noProof/>
          <w:sz w:val="24"/>
        </w:rPr>
        <w:t>6</w:t>
      </w:r>
      <w:r w:rsidRPr="00A93AB3">
        <w:rPr>
          <w:rFonts w:ascii="Arial" w:hAnsi="Arial"/>
          <w:b/>
          <w:sz w:val="24"/>
          <w:szCs w:val="24"/>
        </w:rPr>
        <w:t>-e</w:t>
      </w:r>
      <w:r w:rsidRPr="00A93AB3">
        <w:rPr>
          <w:rFonts w:ascii="Arial" w:hAnsi="Arial"/>
          <w:b/>
          <w:sz w:val="24"/>
          <w:szCs w:val="24"/>
        </w:rPr>
        <w:tab/>
      </w:r>
      <w:r w:rsidRPr="00A93AB3">
        <w:rPr>
          <w:rFonts w:ascii="Arial" w:hAnsi="Arial"/>
          <w:b/>
          <w:sz w:val="28"/>
          <w:szCs w:val="24"/>
        </w:rPr>
        <w:t>R2-21</w:t>
      </w:r>
      <w:r w:rsidR="00EE4597">
        <w:rPr>
          <w:rFonts w:ascii="Arial" w:hAnsi="Arial"/>
          <w:b/>
          <w:sz w:val="28"/>
          <w:szCs w:val="24"/>
        </w:rPr>
        <w:t>10474</w:t>
      </w:r>
    </w:p>
    <w:p w14:paraId="71DBF803" w14:textId="1684DC84" w:rsidR="00A93AB3" w:rsidRPr="00A93AB3" w:rsidRDefault="00A93AB3" w:rsidP="00A93AB3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C31EED">
        <w:rPr>
          <w:rFonts w:ascii="Arial" w:hAnsi="Arial"/>
          <w:b/>
          <w:noProof/>
          <w:sz w:val="24"/>
        </w:rPr>
        <w:t xml:space="preserve">Online, </w:t>
      </w:r>
      <w:r w:rsidR="00B34B1C" w:rsidRPr="00C31EED">
        <w:rPr>
          <w:rFonts w:ascii="Arial" w:hAnsi="Arial"/>
          <w:b/>
          <w:noProof/>
          <w:sz w:val="24"/>
        </w:rPr>
        <w:t>November</w:t>
      </w:r>
      <w:r w:rsidR="00962CC8" w:rsidRPr="00C31EED">
        <w:rPr>
          <w:rFonts w:ascii="Arial" w:hAnsi="Arial"/>
          <w:b/>
          <w:noProof/>
          <w:sz w:val="24"/>
        </w:rPr>
        <w:t xml:space="preserve"> </w:t>
      </w:r>
      <w:r w:rsidR="00C31EED" w:rsidRPr="00C31EED">
        <w:rPr>
          <w:rFonts w:ascii="Arial" w:hAnsi="Arial"/>
          <w:b/>
          <w:noProof/>
          <w:sz w:val="24"/>
        </w:rPr>
        <w:t>1</w:t>
      </w:r>
      <w:r w:rsidR="00C31EED" w:rsidRPr="00C31EED">
        <w:rPr>
          <w:rFonts w:ascii="Arial" w:hAnsi="Arial"/>
          <w:b/>
          <w:noProof/>
          <w:sz w:val="24"/>
          <w:vertAlign w:val="superscript"/>
        </w:rPr>
        <w:t>st</w:t>
      </w:r>
      <w:r w:rsidR="00C31EED" w:rsidRPr="00C31EED">
        <w:rPr>
          <w:rFonts w:ascii="Arial" w:hAnsi="Arial"/>
          <w:b/>
          <w:noProof/>
          <w:sz w:val="24"/>
        </w:rPr>
        <w:t xml:space="preserve"> – 12</w:t>
      </w:r>
      <w:r w:rsidR="00C31EED" w:rsidRPr="00C31EED">
        <w:rPr>
          <w:rFonts w:ascii="Arial" w:hAnsi="Arial"/>
          <w:b/>
          <w:noProof/>
          <w:sz w:val="24"/>
          <w:vertAlign w:val="superscript"/>
        </w:rPr>
        <w:t>th</w:t>
      </w:r>
      <w:r w:rsidR="00C31EED" w:rsidRPr="00C31EED">
        <w:rPr>
          <w:rFonts w:ascii="Arial" w:hAnsi="Arial"/>
          <w:b/>
          <w:noProof/>
          <w:sz w:val="24"/>
        </w:rPr>
        <w:t>,</w:t>
      </w:r>
      <w:r w:rsidRPr="00C31EED">
        <w:rPr>
          <w:rFonts w:ascii="Arial" w:hAnsi="Arial"/>
          <w:b/>
          <w:noProof/>
          <w:sz w:val="24"/>
        </w:rPr>
        <w:t xml:space="preserve"> 202</w:t>
      </w:r>
      <w:r w:rsidR="00962CC8" w:rsidRPr="00C31EED">
        <w:rPr>
          <w:rFonts w:ascii="Arial" w:hAnsi="Arial"/>
          <w:b/>
          <w:noProof/>
          <w:sz w:val="24"/>
        </w:rPr>
        <w:t>1</w:t>
      </w:r>
    </w:p>
    <w:p w14:paraId="1EC6721E" w14:textId="5576F0EC" w:rsidR="00A93AB3" w:rsidRPr="00A93AB3" w:rsidRDefault="00A93AB3" w:rsidP="00A93AB3">
      <w:pPr>
        <w:spacing w:before="240" w:after="120"/>
        <w:rPr>
          <w:rFonts w:ascii="Arial" w:eastAsia="SimSun" w:hAnsi="Arial"/>
          <w:b/>
          <w:noProof/>
          <w:sz w:val="24"/>
          <w:lang w:val="en-US" w:eastAsia="zh-CN"/>
        </w:rPr>
      </w:pPr>
      <w:r w:rsidRPr="00A93AB3">
        <w:rPr>
          <w:rFonts w:ascii="Arial" w:hAnsi="Arial"/>
          <w:b/>
          <w:noProof/>
          <w:sz w:val="24"/>
          <w:lang w:val="en-US"/>
        </w:rPr>
        <w:t>Agenda Item:</w:t>
      </w:r>
      <w:r w:rsidRPr="00A93AB3">
        <w:rPr>
          <w:rFonts w:ascii="Arial" w:hAnsi="Arial"/>
          <w:b/>
          <w:noProof/>
          <w:sz w:val="24"/>
          <w:lang w:val="en-US"/>
        </w:rPr>
        <w:tab/>
      </w:r>
      <w:r w:rsidR="008E6E88">
        <w:rPr>
          <w:rFonts w:ascii="Arial" w:hAnsi="Arial"/>
          <w:b/>
          <w:noProof/>
          <w:sz w:val="24"/>
          <w:lang w:val="en-US"/>
        </w:rPr>
        <w:t>9</w:t>
      </w:r>
      <w:r w:rsidR="00962CC8">
        <w:rPr>
          <w:rFonts w:ascii="Arial" w:hAnsi="Arial"/>
          <w:b/>
          <w:noProof/>
          <w:sz w:val="24"/>
          <w:lang w:val="en-US"/>
        </w:rPr>
        <w:t>.1.</w:t>
      </w:r>
      <w:r w:rsidR="004273A5">
        <w:rPr>
          <w:rFonts w:ascii="Arial" w:hAnsi="Arial"/>
          <w:b/>
          <w:noProof/>
          <w:sz w:val="24"/>
          <w:lang w:val="en-US"/>
        </w:rPr>
        <w:t>2</w:t>
      </w:r>
    </w:p>
    <w:p w14:paraId="3E14B972" w14:textId="7E300D87" w:rsidR="00A93AB3" w:rsidRPr="00A93AB3" w:rsidRDefault="00A93AB3" w:rsidP="00A93AB3">
      <w:pPr>
        <w:spacing w:after="120"/>
        <w:rPr>
          <w:rFonts w:ascii="Arial" w:eastAsia="SimSun" w:hAnsi="Arial"/>
          <w:b/>
          <w:noProof/>
          <w:sz w:val="24"/>
          <w:lang w:val="en-US" w:eastAsia="zh-CN"/>
        </w:rPr>
      </w:pPr>
      <w:r w:rsidRPr="00A93AB3">
        <w:rPr>
          <w:rFonts w:ascii="Arial" w:hAnsi="Arial"/>
          <w:b/>
          <w:noProof/>
          <w:sz w:val="24"/>
          <w:lang w:val="en-US"/>
        </w:rPr>
        <w:t>Source:</w:t>
      </w:r>
      <w:r w:rsidRPr="00A93AB3">
        <w:rPr>
          <w:rFonts w:ascii="Arial" w:hAnsi="Arial"/>
          <w:b/>
          <w:noProof/>
          <w:sz w:val="24"/>
          <w:lang w:val="en-US"/>
        </w:rPr>
        <w:tab/>
      </w:r>
      <w:r w:rsidRPr="00A93AB3">
        <w:rPr>
          <w:rFonts w:ascii="Arial" w:eastAsia="SimSun" w:hAnsi="Arial" w:hint="eastAsia"/>
          <w:b/>
          <w:noProof/>
          <w:sz w:val="24"/>
          <w:lang w:val="en-US" w:eastAsia="zh-CN"/>
        </w:rPr>
        <w:tab/>
      </w:r>
      <w:r>
        <w:rPr>
          <w:rFonts w:ascii="Arial" w:eastAsia="SimSun" w:hAnsi="Arial"/>
          <w:b/>
          <w:noProof/>
          <w:sz w:val="24"/>
          <w:lang w:val="en-US" w:eastAsia="zh-CN"/>
        </w:rPr>
        <w:tab/>
      </w:r>
      <w:r w:rsidRPr="00A93AB3">
        <w:rPr>
          <w:rFonts w:ascii="Arial" w:eastAsia="SimSun" w:hAnsi="Arial" w:hint="eastAsia"/>
          <w:b/>
          <w:noProof/>
          <w:sz w:val="24"/>
          <w:lang w:val="en-US" w:eastAsia="zh-CN"/>
        </w:rPr>
        <w:t>Huawei</w:t>
      </w:r>
      <w:r w:rsidR="00EB12C3">
        <w:rPr>
          <w:rFonts w:ascii="Arial" w:eastAsia="SimSun" w:hAnsi="Arial"/>
          <w:b/>
          <w:noProof/>
          <w:sz w:val="24"/>
          <w:lang w:val="en-US" w:eastAsia="zh-CN"/>
        </w:rPr>
        <w:t>, HiSilicon</w:t>
      </w:r>
    </w:p>
    <w:p w14:paraId="3C1B2E5E" w14:textId="7218E879" w:rsidR="00A93AB3" w:rsidRPr="00A93AB3" w:rsidRDefault="00A93AB3" w:rsidP="00962CC8">
      <w:pPr>
        <w:spacing w:after="120"/>
        <w:ind w:left="1701" w:hanging="1701"/>
        <w:rPr>
          <w:rFonts w:ascii="Arial" w:eastAsia="SimSun" w:hAnsi="Arial"/>
          <w:b/>
          <w:noProof/>
          <w:sz w:val="24"/>
          <w:lang w:val="en-US" w:eastAsia="zh-CN"/>
        </w:rPr>
      </w:pPr>
      <w:r w:rsidRPr="00A93AB3">
        <w:rPr>
          <w:rFonts w:ascii="Arial" w:hAnsi="Arial"/>
          <w:b/>
          <w:noProof/>
          <w:sz w:val="24"/>
          <w:lang w:val="en-US"/>
        </w:rPr>
        <w:t>Title:</w:t>
      </w:r>
      <w:r w:rsidRPr="00A93AB3">
        <w:rPr>
          <w:rFonts w:ascii="Arial" w:hAnsi="Arial"/>
          <w:b/>
          <w:noProof/>
          <w:sz w:val="24"/>
          <w:lang w:val="en-US"/>
        </w:rPr>
        <w:tab/>
      </w:r>
      <w:r w:rsidR="004273A5">
        <w:rPr>
          <w:rFonts w:ascii="Arial" w:eastAsia="SimSun" w:hAnsi="Arial"/>
          <w:b/>
          <w:noProof/>
          <w:sz w:val="24"/>
          <w:lang w:val="en-US" w:eastAsia="zh-CN"/>
        </w:rPr>
        <w:t>Relaxed monitoring in RRC connected mode</w:t>
      </w:r>
    </w:p>
    <w:p w14:paraId="79CEB1D3" w14:textId="77777777" w:rsidR="00A93AB3" w:rsidRPr="00A93AB3" w:rsidRDefault="00A93AB3" w:rsidP="00A93AB3">
      <w:pPr>
        <w:spacing w:after="120"/>
        <w:rPr>
          <w:rFonts w:ascii="Arial" w:hAnsi="Arial"/>
          <w:b/>
          <w:noProof/>
          <w:sz w:val="24"/>
          <w:lang w:val="en-US"/>
        </w:rPr>
      </w:pPr>
      <w:r w:rsidRPr="00A93AB3">
        <w:rPr>
          <w:rFonts w:ascii="Arial" w:hAnsi="Arial"/>
          <w:b/>
          <w:noProof/>
          <w:sz w:val="24"/>
          <w:lang w:val="en-US"/>
        </w:rPr>
        <w:t>Document for:</w:t>
      </w:r>
      <w:r w:rsidRPr="00A93AB3">
        <w:rPr>
          <w:rFonts w:ascii="Arial" w:hAnsi="Arial"/>
          <w:b/>
          <w:noProof/>
          <w:sz w:val="24"/>
          <w:lang w:val="en-US"/>
        </w:rPr>
        <w:tab/>
        <w:t>Discussion</w:t>
      </w:r>
      <w:r w:rsidRPr="00A93AB3">
        <w:rPr>
          <w:rFonts w:ascii="Arial" w:eastAsia="SimSun" w:hAnsi="Arial" w:hint="eastAsia"/>
          <w:b/>
          <w:noProof/>
          <w:sz w:val="24"/>
          <w:lang w:val="en-US" w:eastAsia="zh-CN"/>
        </w:rPr>
        <w:t xml:space="preserve"> and d</w:t>
      </w:r>
      <w:r w:rsidRPr="00A93AB3">
        <w:rPr>
          <w:rFonts w:ascii="Arial" w:hAnsi="Arial"/>
          <w:b/>
          <w:noProof/>
          <w:sz w:val="24"/>
          <w:lang w:val="en-US"/>
        </w:rPr>
        <w:t>ecision</w:t>
      </w:r>
    </w:p>
    <w:p w14:paraId="0988D827" w14:textId="77777777" w:rsidR="00A93AB3" w:rsidRDefault="00A93AB3" w:rsidP="008E6E88">
      <w:pPr>
        <w:pStyle w:val="Heading1"/>
        <w:rPr>
          <w:lang w:val="en-US"/>
        </w:rPr>
      </w:pPr>
      <w:r w:rsidRPr="00A93AB3">
        <w:rPr>
          <w:lang w:val="en-US"/>
        </w:rPr>
        <w:t>Introduction</w:t>
      </w:r>
    </w:p>
    <w:p w14:paraId="4E1A8379" w14:textId="77777777" w:rsidR="004273A5" w:rsidRPr="004273A5" w:rsidRDefault="00EB12C3" w:rsidP="004273A5">
      <w:pPr>
        <w:rPr>
          <w:rFonts w:eastAsia="SimSun"/>
          <w:lang w:val="en-US"/>
        </w:rPr>
      </w:pPr>
      <w:r w:rsidRPr="00AD00E1">
        <w:rPr>
          <w:lang w:val="en-US"/>
        </w:rPr>
        <w:t xml:space="preserve">According to the WID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_Ref84405520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 w:rsidRPr="00AD00E1">
        <w:rPr>
          <w:lang w:val="en-US"/>
        </w:rPr>
        <w:t>, RAN2 plan</w:t>
      </w:r>
      <w:r>
        <w:rPr>
          <w:lang w:val="en-US"/>
        </w:rPr>
        <w:t>s</w:t>
      </w:r>
      <w:r w:rsidRPr="00AD00E1">
        <w:rPr>
          <w:lang w:val="en-US"/>
        </w:rPr>
        <w:t xml:space="preserve"> to introduce </w:t>
      </w:r>
      <w:r w:rsidR="004273A5">
        <w:rPr>
          <w:lang w:val="en-US"/>
        </w:rPr>
        <w:t xml:space="preserve">connected mode measurements </w:t>
      </w:r>
      <w:r w:rsidR="004273A5" w:rsidRPr="004273A5">
        <w:rPr>
          <w:rFonts w:eastAsia="SimSun"/>
          <w:lang w:val="en-US"/>
        </w:rPr>
        <w:t>to reduce the time taken to perform RRC re-establishment as below:</w:t>
      </w:r>
    </w:p>
    <w:p w14:paraId="5D347631" w14:textId="13736C9D" w:rsidR="00EB12C3" w:rsidRPr="004273A5" w:rsidRDefault="00EB12C3" w:rsidP="004273A5">
      <w:pPr>
        <w:pStyle w:val="ListParagraph"/>
        <w:numPr>
          <w:ilvl w:val="0"/>
          <w:numId w:val="20"/>
        </w:numPr>
        <w:rPr>
          <w:rFonts w:eastAsia="DengXian"/>
          <w:lang w:val="en-US"/>
        </w:rPr>
      </w:pPr>
      <w:r w:rsidRPr="004273A5">
        <w:rPr>
          <w:rFonts w:eastAsia="DengXian"/>
          <w:lang w:val="en-US"/>
        </w:rPr>
        <w:t>Introduce support for NB-</w:t>
      </w:r>
      <w:proofErr w:type="spellStart"/>
      <w:r w:rsidRPr="004273A5">
        <w:rPr>
          <w:rFonts w:eastAsia="DengXian"/>
          <w:lang w:val="en-US"/>
        </w:rPr>
        <w:t>IoT</w:t>
      </w:r>
      <w:proofErr w:type="spellEnd"/>
      <w:r w:rsidRPr="004273A5">
        <w:rPr>
          <w:rFonts w:eastAsia="DengXian"/>
          <w:lang w:val="en-US"/>
        </w:rPr>
        <w:t xml:space="preserve"> carrier selection based on the coverage level, and associated carrier specific configuration (e.g. maximum repetitions UL/DL, DRX configurations, etc.). [NB-</w:t>
      </w:r>
      <w:proofErr w:type="spellStart"/>
      <w:r w:rsidRPr="004273A5">
        <w:rPr>
          <w:rFonts w:eastAsia="DengXian"/>
          <w:lang w:val="en-US"/>
        </w:rPr>
        <w:t>IoT</w:t>
      </w:r>
      <w:proofErr w:type="spellEnd"/>
      <w:r w:rsidRPr="004273A5">
        <w:rPr>
          <w:rFonts w:eastAsia="DengXian"/>
          <w:lang w:val="en-US"/>
        </w:rPr>
        <w:t>] [RAN2, RAN3]</w:t>
      </w:r>
    </w:p>
    <w:p w14:paraId="4F1A2C01" w14:textId="26CD755B" w:rsidR="004273A5" w:rsidRDefault="00EB12C3" w:rsidP="004273A5">
      <w:bookmarkStart w:id="5" w:name="OLE_LINK18"/>
      <w:bookmarkStart w:id="6" w:name="OLE_LINK19"/>
      <w:r w:rsidRPr="00AD00E1">
        <w:rPr>
          <w:lang w:eastAsia="x-none"/>
        </w:rPr>
        <w:t xml:space="preserve">The support of </w:t>
      </w:r>
      <w:proofErr w:type="spellStart"/>
      <w:r w:rsidR="004273A5" w:rsidRPr="00FB2929">
        <w:rPr>
          <w:lang w:val="en-US"/>
        </w:rPr>
        <w:t>neighbour</w:t>
      </w:r>
      <w:proofErr w:type="spellEnd"/>
      <w:r w:rsidR="004273A5" w:rsidRPr="00FB2929">
        <w:rPr>
          <w:lang w:val="en-US"/>
        </w:rPr>
        <w:t xml:space="preserve"> cell measurements in RRC_CONNECTED for NB-</w:t>
      </w:r>
      <w:proofErr w:type="spellStart"/>
      <w:r w:rsidR="004273A5" w:rsidRPr="00FB2929">
        <w:rPr>
          <w:rFonts w:hint="eastAsia"/>
          <w:lang w:val="en-US"/>
        </w:rPr>
        <w:t>IoT</w:t>
      </w:r>
      <w:proofErr w:type="spellEnd"/>
      <w:r w:rsidRPr="00AD00E1">
        <w:rPr>
          <w:lang w:eastAsia="x-none"/>
        </w:rPr>
        <w:t xml:space="preserve"> has been discusse</w:t>
      </w:r>
      <w:r w:rsidR="004273A5">
        <w:rPr>
          <w:lang w:eastAsia="x-none"/>
        </w:rPr>
        <w:t xml:space="preserve">d in multiple meetings and the </w:t>
      </w:r>
      <w:r w:rsidRPr="00AD00E1">
        <w:rPr>
          <w:lang w:eastAsia="x-none"/>
        </w:rPr>
        <w:t xml:space="preserve">agreements </w:t>
      </w:r>
      <w:r w:rsidR="004273A5">
        <w:rPr>
          <w:lang w:eastAsia="x-none"/>
        </w:rPr>
        <w:t xml:space="preserve">are captured in </w:t>
      </w:r>
      <w:r>
        <w:rPr>
          <w:lang w:eastAsia="x-none"/>
        </w:rPr>
        <w:fldChar w:fldCharType="begin"/>
      </w:r>
      <w:r>
        <w:rPr>
          <w:lang w:eastAsia="x-none"/>
        </w:rPr>
        <w:instrText xml:space="preserve"> REF _Ref84406360 \r \h </w:instrText>
      </w:r>
      <w:r>
        <w:rPr>
          <w:lang w:eastAsia="x-none"/>
        </w:rPr>
      </w:r>
      <w:r>
        <w:rPr>
          <w:lang w:eastAsia="x-none"/>
        </w:rPr>
        <w:fldChar w:fldCharType="separate"/>
      </w:r>
      <w:r>
        <w:rPr>
          <w:lang w:eastAsia="x-none"/>
        </w:rPr>
        <w:t>[2]</w:t>
      </w:r>
      <w:r>
        <w:rPr>
          <w:lang w:eastAsia="x-none"/>
        </w:rPr>
        <w:fldChar w:fldCharType="end"/>
      </w:r>
      <w:r>
        <w:rPr>
          <w:lang w:eastAsia="x-none"/>
        </w:rPr>
        <w:fldChar w:fldCharType="begin"/>
      </w:r>
      <w:r>
        <w:rPr>
          <w:lang w:eastAsia="x-none"/>
        </w:rPr>
        <w:instrText xml:space="preserve"> REF _Ref84405754 \r \h </w:instrText>
      </w:r>
      <w:r>
        <w:rPr>
          <w:lang w:eastAsia="x-none"/>
        </w:rPr>
      </w:r>
      <w:r>
        <w:rPr>
          <w:lang w:eastAsia="x-none"/>
        </w:rPr>
        <w:fldChar w:fldCharType="end"/>
      </w:r>
      <w:r>
        <w:rPr>
          <w:lang w:eastAsia="x-none"/>
        </w:rPr>
        <w:t>.</w:t>
      </w:r>
      <w:r w:rsidR="004273A5">
        <w:rPr>
          <w:lang w:eastAsia="x-none"/>
        </w:rPr>
        <w:t xml:space="preserve"> An email discussion </w:t>
      </w:r>
      <w:r w:rsidR="004273A5">
        <w:t>[Post115-e</w:t>
      </w:r>
      <w:proofErr w:type="gramStart"/>
      <w:r w:rsidR="004273A5">
        <w:t>][</w:t>
      </w:r>
      <w:proofErr w:type="gramEnd"/>
      <w:r w:rsidR="004273A5">
        <w:t>301][NBIOT/</w:t>
      </w:r>
      <w:proofErr w:type="spellStart"/>
      <w:r w:rsidR="004273A5">
        <w:t>eMTC</w:t>
      </w:r>
      <w:proofErr w:type="spellEnd"/>
      <w:r w:rsidR="004273A5">
        <w:t xml:space="preserve"> R17] RLF measurements (Huawei) took place before the meeting with the aim to solve the remaining FFSs. </w:t>
      </w:r>
    </w:p>
    <w:p w14:paraId="36274F97" w14:textId="3A16EF17" w:rsidR="004273A5" w:rsidRDefault="004273A5" w:rsidP="004273A5">
      <w:r>
        <w:t>One of these FFSs is related to the enabling/ disabling of relaxed monitoring in connected mode and it was not possible to conclude in the email discussion.</w:t>
      </w:r>
    </w:p>
    <w:tbl>
      <w:tblPr>
        <w:tblW w:w="10080" w:type="dxa"/>
        <w:tblInd w:w="-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0"/>
      </w:tblGrid>
      <w:tr w:rsidR="004273A5" w14:paraId="2D711733" w14:textId="77777777" w:rsidTr="004273A5">
        <w:trPr>
          <w:trHeight w:val="922"/>
        </w:trPr>
        <w:tc>
          <w:tcPr>
            <w:tcW w:w="10080" w:type="dxa"/>
          </w:tcPr>
          <w:p w14:paraId="39ED5966" w14:textId="77777777" w:rsidR="004273A5" w:rsidRPr="004273A5" w:rsidRDefault="004273A5" w:rsidP="004273A5">
            <w:pPr>
              <w:numPr>
                <w:ilvl w:val="0"/>
                <w:numId w:val="23"/>
              </w:numPr>
              <w:ind w:left="621"/>
            </w:pPr>
            <w:r w:rsidRPr="004273A5">
              <w:t xml:space="preserve">Legacy relaxed monitoring criteria is reused to address the variance part of the criteria to start the measurements. </w:t>
            </w:r>
          </w:p>
          <w:p w14:paraId="79EA52A2" w14:textId="43BAE197" w:rsidR="004273A5" w:rsidRDefault="004273A5" w:rsidP="004273A5">
            <w:pPr>
              <w:pStyle w:val="ListParagraph"/>
              <w:numPr>
                <w:ilvl w:val="0"/>
                <w:numId w:val="24"/>
              </w:numPr>
              <w:spacing w:after="0"/>
              <w:ind w:left="902" w:hanging="431"/>
            </w:pPr>
            <w:r w:rsidRPr="004273A5">
              <w:t xml:space="preserve">FFS: Whether it is enabled by the provision of separate </w:t>
            </w:r>
            <w:proofErr w:type="spellStart"/>
            <w:r w:rsidRPr="004273A5">
              <w:t>SSearchDeltaP</w:t>
            </w:r>
            <w:proofErr w:type="spellEnd"/>
            <w:r w:rsidRPr="004273A5">
              <w:t xml:space="preserve"> and </w:t>
            </w:r>
            <w:proofErr w:type="spellStart"/>
            <w:r w:rsidRPr="004273A5">
              <w:t>TSearchDeltaP</w:t>
            </w:r>
            <w:proofErr w:type="spellEnd"/>
            <w:r w:rsidRPr="004273A5">
              <w:t xml:space="preserve"> parameters from RRC_IDLE.</w:t>
            </w:r>
          </w:p>
        </w:tc>
      </w:tr>
    </w:tbl>
    <w:p w14:paraId="4A566C98" w14:textId="77777777" w:rsidR="004273A5" w:rsidRDefault="004273A5" w:rsidP="004273A5">
      <w:pPr>
        <w:spacing w:after="0"/>
      </w:pPr>
    </w:p>
    <w:p w14:paraId="472B63E2" w14:textId="40E95DEA" w:rsidR="00743A32" w:rsidRDefault="004273A5" w:rsidP="004273A5">
      <w:pPr>
        <w:spacing w:after="0"/>
      </w:pPr>
      <w:r>
        <w:t>In this document we discuss the relaxed monitoring mechanism in RRC_CONNECTED mode</w:t>
      </w:r>
      <w:bookmarkEnd w:id="5"/>
      <w:bookmarkEnd w:id="6"/>
      <w:r>
        <w:t>.</w:t>
      </w:r>
    </w:p>
    <w:p w14:paraId="2D9CC72B" w14:textId="007742EB" w:rsidR="008E6E88" w:rsidRDefault="008E6E88" w:rsidP="00BC4A76">
      <w:pPr>
        <w:pStyle w:val="Heading1"/>
      </w:pPr>
      <w:r w:rsidRPr="00A93AB3">
        <w:t>Discussion</w:t>
      </w:r>
    </w:p>
    <w:p w14:paraId="6A8D277C" w14:textId="4A659FAC" w:rsidR="00264184" w:rsidRDefault="00264184" w:rsidP="00C45E9F">
      <w:pPr>
        <w:rPr>
          <w:b/>
          <w:u w:val="single"/>
        </w:rPr>
      </w:pPr>
      <w:r w:rsidRPr="004273A5">
        <w:t xml:space="preserve">The </w:t>
      </w:r>
      <w:r>
        <w:t xml:space="preserve">legacy </w:t>
      </w:r>
      <w:r w:rsidRPr="004273A5">
        <w:t>relaxe</w:t>
      </w:r>
      <w:r>
        <w:t>d monitor</w:t>
      </w:r>
      <w:r w:rsidRPr="004273A5">
        <w:t xml:space="preserve">ing is </w:t>
      </w:r>
      <w:r>
        <w:t xml:space="preserve">specified in TS 36.304 section </w:t>
      </w:r>
      <w:r w:rsidR="005E0150">
        <w:t>5.2.4.12</w:t>
      </w:r>
      <w:r>
        <w:t xml:space="preserve"> as below:</w:t>
      </w:r>
    </w:p>
    <w:tbl>
      <w:tblPr>
        <w:tblW w:w="10074" w:type="dxa"/>
        <w:tblInd w:w="-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4"/>
      </w:tblGrid>
      <w:tr w:rsidR="004273A5" w14:paraId="1A1D48AF" w14:textId="77777777" w:rsidTr="006D282D">
        <w:trPr>
          <w:trHeight w:val="2266"/>
        </w:trPr>
        <w:tc>
          <w:tcPr>
            <w:tcW w:w="10074" w:type="dxa"/>
          </w:tcPr>
          <w:p w14:paraId="2DF1F4E5" w14:textId="77777777" w:rsidR="005E0150" w:rsidRPr="005E0150" w:rsidRDefault="005E0150" w:rsidP="005E0150">
            <w:pPr>
              <w:ind w:left="284"/>
              <w:rPr>
                <w:rFonts w:ascii="Arial" w:hAnsi="Arial" w:cs="Arial"/>
                <w:sz w:val="22"/>
                <w:lang w:eastAsia="ja-JP"/>
              </w:rPr>
            </w:pPr>
            <w:bookmarkStart w:id="7" w:name="_Toc29237915"/>
            <w:bookmarkStart w:id="8" w:name="_Toc37235814"/>
            <w:bookmarkStart w:id="9" w:name="_Toc46499520"/>
            <w:bookmarkStart w:id="10" w:name="_Toc52492252"/>
            <w:bookmarkStart w:id="11" w:name="_Toc83646047"/>
            <w:bookmarkStart w:id="12" w:name="_Toc29237916"/>
            <w:bookmarkStart w:id="13" w:name="_Toc37235815"/>
            <w:bookmarkStart w:id="14" w:name="_Toc46499521"/>
            <w:bookmarkStart w:id="15" w:name="_Toc52492253"/>
            <w:bookmarkStart w:id="16" w:name="_Toc83646048"/>
            <w:r w:rsidRPr="005E0150">
              <w:rPr>
                <w:rFonts w:ascii="Arial" w:hAnsi="Arial" w:cs="Arial"/>
                <w:sz w:val="22"/>
                <w:lang w:eastAsia="ja-JP"/>
              </w:rPr>
              <w:t>5.2.4.12.0</w:t>
            </w:r>
            <w:r w:rsidRPr="005E0150">
              <w:rPr>
                <w:rFonts w:ascii="Arial" w:hAnsi="Arial" w:cs="Arial"/>
                <w:sz w:val="22"/>
                <w:lang w:eastAsia="ja-JP"/>
              </w:rPr>
              <w:tab/>
              <w:t>Relaxed monitoring measurement rules</w:t>
            </w:r>
            <w:bookmarkEnd w:id="7"/>
            <w:bookmarkEnd w:id="8"/>
            <w:bookmarkEnd w:id="9"/>
            <w:bookmarkEnd w:id="10"/>
            <w:bookmarkEnd w:id="11"/>
          </w:p>
          <w:p w14:paraId="364CC79D" w14:textId="77777777" w:rsidR="005E0150" w:rsidRPr="005E0150" w:rsidRDefault="005E0150" w:rsidP="005E0150">
            <w:pPr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rFonts w:eastAsia="Times New Roman"/>
                <w:lang w:eastAsia="ja-JP"/>
              </w:rPr>
            </w:pPr>
            <w:r w:rsidRPr="005E0150">
              <w:rPr>
                <w:rFonts w:eastAsia="Times New Roman"/>
                <w:lang w:eastAsia="ja-JP"/>
              </w:rPr>
              <w:t>When the UE is required to perform intra-frequency or inter-frequency measurement according to the measurement rules in clause 5.2.4.2 or 5.2.4.2a, the UE may choose not to perform intra-frequency or inter-frequency measurements when:</w:t>
            </w:r>
          </w:p>
          <w:p w14:paraId="3A92A462" w14:textId="77777777" w:rsidR="005E0150" w:rsidRPr="005E0150" w:rsidRDefault="005E0150" w:rsidP="005E0150">
            <w:pPr>
              <w:overflowPunct w:val="0"/>
              <w:autoSpaceDE w:val="0"/>
              <w:autoSpaceDN w:val="0"/>
              <w:adjustRightInd w:val="0"/>
              <w:ind w:left="852" w:hanging="284"/>
              <w:textAlignment w:val="baseline"/>
              <w:rPr>
                <w:rFonts w:eastAsia="Times New Roman"/>
                <w:lang w:eastAsia="ja-JP"/>
              </w:rPr>
            </w:pPr>
            <w:r w:rsidRPr="005E0150">
              <w:rPr>
                <w:rFonts w:eastAsia="Times New Roman"/>
                <w:lang w:eastAsia="ja-JP"/>
              </w:rPr>
              <w:t>-</w:t>
            </w:r>
            <w:r w:rsidRPr="005E0150">
              <w:rPr>
                <w:rFonts w:eastAsia="Times New Roman"/>
                <w:lang w:eastAsia="ja-JP"/>
              </w:rPr>
              <w:tab/>
              <w:t xml:space="preserve">The relaxed monitoring criterion in clause 5.2.4.12.1 is fulfilled for a period of </w:t>
            </w:r>
            <w:proofErr w:type="spellStart"/>
            <w:r w:rsidRPr="005E0150">
              <w:rPr>
                <w:rFonts w:eastAsia="Times New Roman"/>
                <w:lang w:eastAsia="ja-JP"/>
              </w:rPr>
              <w:t>T</w:t>
            </w:r>
            <w:r w:rsidRPr="005E0150">
              <w:rPr>
                <w:rFonts w:eastAsia="Times New Roman"/>
                <w:vertAlign w:val="subscript"/>
                <w:lang w:eastAsia="ja-JP"/>
              </w:rPr>
              <w:t>SearchDeltaP</w:t>
            </w:r>
            <w:proofErr w:type="spellEnd"/>
            <w:r w:rsidRPr="005E0150">
              <w:rPr>
                <w:rFonts w:eastAsia="Times New Roman"/>
                <w:lang w:eastAsia="ja-JP"/>
              </w:rPr>
              <w:t>, and</w:t>
            </w:r>
          </w:p>
          <w:p w14:paraId="26B90EFB" w14:textId="77777777" w:rsidR="005E0150" w:rsidRPr="005E0150" w:rsidRDefault="005E0150" w:rsidP="005E0150">
            <w:pPr>
              <w:overflowPunct w:val="0"/>
              <w:autoSpaceDE w:val="0"/>
              <w:autoSpaceDN w:val="0"/>
              <w:adjustRightInd w:val="0"/>
              <w:ind w:left="852" w:hanging="284"/>
              <w:textAlignment w:val="baseline"/>
              <w:rPr>
                <w:rFonts w:eastAsia="Times New Roman"/>
                <w:lang w:eastAsia="ja-JP"/>
              </w:rPr>
            </w:pPr>
            <w:r w:rsidRPr="005E0150">
              <w:rPr>
                <w:rFonts w:eastAsia="Times New Roman"/>
                <w:lang w:eastAsia="ja-JP"/>
              </w:rPr>
              <w:t>-</w:t>
            </w:r>
            <w:r w:rsidRPr="005E0150">
              <w:rPr>
                <w:rFonts w:eastAsia="Times New Roman"/>
                <w:lang w:eastAsia="ja-JP"/>
              </w:rPr>
              <w:tab/>
              <w:t>Less than 24 hours have passed since measurements for cell reselection were last performed, and</w:t>
            </w:r>
          </w:p>
          <w:p w14:paraId="0B13B83B" w14:textId="248082AF" w:rsidR="005E0150" w:rsidRDefault="005E0150" w:rsidP="005E0150">
            <w:pPr>
              <w:ind w:left="612"/>
              <w:rPr>
                <w:rFonts w:ascii="Arial" w:hAnsi="Arial" w:cs="Arial"/>
                <w:sz w:val="22"/>
                <w:lang w:eastAsia="ja-JP"/>
              </w:rPr>
            </w:pPr>
            <w:r w:rsidRPr="005E0150">
              <w:rPr>
                <w:rFonts w:eastAsia="Times New Roman"/>
                <w:lang w:eastAsia="ja-JP"/>
              </w:rPr>
              <w:t>-</w:t>
            </w:r>
            <w:r w:rsidRPr="005E0150">
              <w:rPr>
                <w:rFonts w:eastAsia="Times New Roman"/>
                <w:lang w:eastAsia="ja-JP"/>
              </w:rPr>
              <w:tab/>
              <w:t xml:space="preserve">The UE has performed intra-frequency or inter-frequency measurements for at least </w:t>
            </w:r>
            <w:proofErr w:type="spellStart"/>
            <w:r w:rsidRPr="005E0150">
              <w:rPr>
                <w:rFonts w:eastAsia="Times New Roman"/>
                <w:lang w:eastAsia="ja-JP"/>
              </w:rPr>
              <w:t>T</w:t>
            </w:r>
            <w:r w:rsidRPr="005E0150">
              <w:rPr>
                <w:rFonts w:eastAsia="Times New Roman"/>
                <w:vertAlign w:val="subscript"/>
                <w:lang w:eastAsia="ja-JP"/>
              </w:rPr>
              <w:t>SearchDeltaP</w:t>
            </w:r>
            <w:proofErr w:type="spellEnd"/>
            <w:r w:rsidRPr="005E0150">
              <w:rPr>
                <w:rFonts w:eastAsia="Times New Roman"/>
                <w:lang w:eastAsia="ja-JP"/>
              </w:rPr>
              <w:t xml:space="preserve"> after selecting or reselecting a new cell.</w:t>
            </w:r>
          </w:p>
          <w:p w14:paraId="3B8971A6" w14:textId="77777777" w:rsidR="004273A5" w:rsidRPr="004273A5" w:rsidRDefault="004273A5" w:rsidP="004273A5">
            <w:pPr>
              <w:ind w:left="328"/>
              <w:rPr>
                <w:rFonts w:ascii="Arial" w:hAnsi="Arial" w:cs="Arial"/>
                <w:sz w:val="22"/>
                <w:lang w:eastAsia="ja-JP"/>
              </w:rPr>
            </w:pPr>
            <w:r w:rsidRPr="004273A5">
              <w:rPr>
                <w:rFonts w:ascii="Arial" w:hAnsi="Arial" w:cs="Arial"/>
                <w:sz w:val="22"/>
                <w:lang w:eastAsia="ja-JP"/>
              </w:rPr>
              <w:t>5.2.4.12.1</w:t>
            </w:r>
            <w:r w:rsidRPr="004273A5">
              <w:rPr>
                <w:rFonts w:ascii="Arial" w:hAnsi="Arial" w:cs="Arial"/>
                <w:sz w:val="22"/>
                <w:lang w:eastAsia="ja-JP"/>
              </w:rPr>
              <w:tab/>
              <w:t>Relaxed monitoring criterion</w:t>
            </w:r>
            <w:bookmarkEnd w:id="12"/>
            <w:bookmarkEnd w:id="13"/>
            <w:bookmarkEnd w:id="14"/>
            <w:bookmarkEnd w:id="15"/>
            <w:bookmarkEnd w:id="16"/>
          </w:p>
          <w:p w14:paraId="06B07908" w14:textId="77777777" w:rsidR="004273A5" w:rsidRPr="004273A5" w:rsidRDefault="004273A5" w:rsidP="004273A5">
            <w:pPr>
              <w:overflowPunct w:val="0"/>
              <w:autoSpaceDE w:val="0"/>
              <w:autoSpaceDN w:val="0"/>
              <w:adjustRightInd w:val="0"/>
              <w:ind w:left="328"/>
              <w:textAlignment w:val="baseline"/>
              <w:rPr>
                <w:rFonts w:eastAsia="Times New Roman"/>
                <w:lang w:eastAsia="ja-JP"/>
              </w:rPr>
            </w:pPr>
            <w:r w:rsidRPr="004273A5">
              <w:rPr>
                <w:rFonts w:eastAsia="Times New Roman"/>
                <w:lang w:eastAsia="ja-JP"/>
              </w:rPr>
              <w:t>The relaxed monitoring criterion is fulfilled when:</w:t>
            </w:r>
          </w:p>
          <w:p w14:paraId="5229F983" w14:textId="77777777" w:rsidR="004273A5" w:rsidRPr="004273A5" w:rsidRDefault="004273A5" w:rsidP="004273A5">
            <w:pPr>
              <w:overflowPunct w:val="0"/>
              <w:autoSpaceDE w:val="0"/>
              <w:autoSpaceDN w:val="0"/>
              <w:adjustRightInd w:val="0"/>
              <w:ind w:left="896" w:hanging="284"/>
              <w:textAlignment w:val="baseline"/>
              <w:rPr>
                <w:rFonts w:eastAsia="Times New Roman"/>
                <w:lang w:eastAsia="ja-JP"/>
              </w:rPr>
            </w:pPr>
            <w:r w:rsidRPr="004273A5">
              <w:rPr>
                <w:rFonts w:eastAsia="Times New Roman"/>
                <w:lang w:eastAsia="ja-JP"/>
              </w:rPr>
              <w:t>-</w:t>
            </w:r>
            <w:r w:rsidRPr="004273A5">
              <w:rPr>
                <w:rFonts w:eastAsia="Times New Roman"/>
                <w:lang w:eastAsia="ja-JP"/>
              </w:rPr>
              <w:tab/>
              <w:t>(</w:t>
            </w:r>
            <w:proofErr w:type="spellStart"/>
            <w:r w:rsidRPr="004273A5">
              <w:rPr>
                <w:rFonts w:eastAsia="Times New Roman"/>
                <w:lang w:eastAsia="ja-JP"/>
              </w:rPr>
              <w:t>Srxlev</w:t>
            </w:r>
            <w:r w:rsidRPr="004273A5">
              <w:rPr>
                <w:rFonts w:eastAsia="Times New Roman"/>
                <w:vertAlign w:val="subscript"/>
                <w:lang w:eastAsia="ja-JP"/>
              </w:rPr>
              <w:t>Ref</w:t>
            </w:r>
            <w:proofErr w:type="spellEnd"/>
            <w:r w:rsidRPr="004273A5">
              <w:rPr>
                <w:rFonts w:eastAsia="Times New Roman"/>
                <w:lang w:eastAsia="ja-JP"/>
              </w:rPr>
              <w:t xml:space="preserve"> – </w:t>
            </w:r>
            <w:proofErr w:type="spellStart"/>
            <w:r w:rsidRPr="004273A5">
              <w:rPr>
                <w:rFonts w:eastAsia="Times New Roman"/>
                <w:lang w:eastAsia="ja-JP"/>
              </w:rPr>
              <w:t>Srxlev</w:t>
            </w:r>
            <w:proofErr w:type="spellEnd"/>
            <w:r w:rsidRPr="004273A5">
              <w:rPr>
                <w:rFonts w:eastAsia="Times New Roman"/>
                <w:lang w:eastAsia="ja-JP"/>
              </w:rPr>
              <w:t xml:space="preserve">) &lt; </w:t>
            </w:r>
            <w:proofErr w:type="spellStart"/>
            <w:r w:rsidRPr="004273A5">
              <w:rPr>
                <w:rFonts w:eastAsia="Times New Roman"/>
                <w:lang w:eastAsia="ja-JP"/>
              </w:rPr>
              <w:t>S</w:t>
            </w:r>
            <w:r w:rsidRPr="004273A5">
              <w:rPr>
                <w:rFonts w:eastAsia="Times New Roman"/>
                <w:vertAlign w:val="subscript"/>
                <w:lang w:eastAsia="ja-JP"/>
              </w:rPr>
              <w:t>SearchDeltaP</w:t>
            </w:r>
            <w:proofErr w:type="spellEnd"/>
          </w:p>
          <w:p w14:paraId="0F6E3834" w14:textId="77777777" w:rsidR="004273A5" w:rsidRPr="004273A5" w:rsidRDefault="004273A5" w:rsidP="004273A5">
            <w:pPr>
              <w:overflowPunct w:val="0"/>
              <w:autoSpaceDE w:val="0"/>
              <w:autoSpaceDN w:val="0"/>
              <w:adjustRightInd w:val="0"/>
              <w:ind w:left="328"/>
              <w:textAlignment w:val="baseline"/>
              <w:rPr>
                <w:rFonts w:eastAsia="Times New Roman"/>
                <w:lang w:eastAsia="ja-JP"/>
              </w:rPr>
            </w:pPr>
            <w:r w:rsidRPr="004273A5">
              <w:rPr>
                <w:rFonts w:eastAsia="Times New Roman"/>
                <w:lang w:eastAsia="ja-JP"/>
              </w:rPr>
              <w:t>Where:</w:t>
            </w:r>
          </w:p>
          <w:p w14:paraId="43E00644" w14:textId="77777777" w:rsidR="004273A5" w:rsidRPr="004273A5" w:rsidRDefault="004273A5" w:rsidP="004273A5">
            <w:pPr>
              <w:overflowPunct w:val="0"/>
              <w:autoSpaceDE w:val="0"/>
              <w:autoSpaceDN w:val="0"/>
              <w:adjustRightInd w:val="0"/>
              <w:ind w:left="896" w:hanging="284"/>
              <w:textAlignment w:val="baseline"/>
              <w:rPr>
                <w:rFonts w:eastAsia="Times New Roman"/>
                <w:lang w:eastAsia="ja-JP"/>
              </w:rPr>
            </w:pPr>
            <w:r w:rsidRPr="004273A5">
              <w:rPr>
                <w:rFonts w:eastAsia="Times New Roman"/>
                <w:lang w:eastAsia="ja-JP"/>
              </w:rPr>
              <w:t>-</w:t>
            </w:r>
            <w:r w:rsidRPr="004273A5">
              <w:rPr>
                <w:rFonts w:eastAsia="Times New Roman"/>
                <w:lang w:eastAsia="ja-JP"/>
              </w:rPr>
              <w:tab/>
            </w:r>
            <w:proofErr w:type="spellStart"/>
            <w:r w:rsidRPr="004273A5">
              <w:rPr>
                <w:rFonts w:eastAsia="Times New Roman"/>
                <w:lang w:eastAsia="ja-JP"/>
              </w:rPr>
              <w:t>Srxlev</w:t>
            </w:r>
            <w:proofErr w:type="spellEnd"/>
            <w:r w:rsidRPr="004273A5">
              <w:rPr>
                <w:rFonts w:eastAsia="Times New Roman"/>
                <w:lang w:eastAsia="ja-JP"/>
              </w:rPr>
              <w:t xml:space="preserve"> = current </w:t>
            </w:r>
            <w:proofErr w:type="spellStart"/>
            <w:r w:rsidRPr="004273A5">
              <w:rPr>
                <w:rFonts w:eastAsia="Times New Roman"/>
                <w:lang w:eastAsia="ja-JP"/>
              </w:rPr>
              <w:t>Srxlev</w:t>
            </w:r>
            <w:proofErr w:type="spellEnd"/>
            <w:r w:rsidRPr="004273A5">
              <w:rPr>
                <w:rFonts w:eastAsia="Times New Roman"/>
                <w:lang w:eastAsia="ja-JP"/>
              </w:rPr>
              <w:t xml:space="preserve"> value of the serving cell (dB).</w:t>
            </w:r>
          </w:p>
          <w:p w14:paraId="06074CEA" w14:textId="77777777" w:rsidR="004273A5" w:rsidRPr="004273A5" w:rsidRDefault="004273A5" w:rsidP="004273A5">
            <w:pPr>
              <w:overflowPunct w:val="0"/>
              <w:autoSpaceDE w:val="0"/>
              <w:autoSpaceDN w:val="0"/>
              <w:adjustRightInd w:val="0"/>
              <w:ind w:left="896" w:hanging="284"/>
              <w:textAlignment w:val="baseline"/>
              <w:rPr>
                <w:rFonts w:eastAsia="Times New Roman"/>
                <w:lang w:eastAsia="ja-JP"/>
              </w:rPr>
            </w:pPr>
            <w:r w:rsidRPr="004273A5">
              <w:rPr>
                <w:rFonts w:eastAsia="Times New Roman"/>
                <w:lang w:eastAsia="ja-JP"/>
              </w:rPr>
              <w:t>-</w:t>
            </w:r>
            <w:r w:rsidRPr="004273A5">
              <w:rPr>
                <w:rFonts w:eastAsia="Times New Roman"/>
                <w:lang w:eastAsia="ja-JP"/>
              </w:rPr>
              <w:tab/>
            </w:r>
            <w:proofErr w:type="spellStart"/>
            <w:r w:rsidRPr="004273A5">
              <w:rPr>
                <w:rFonts w:eastAsia="Times New Roman"/>
                <w:lang w:eastAsia="ja-JP"/>
              </w:rPr>
              <w:t>Srxlev</w:t>
            </w:r>
            <w:r w:rsidRPr="004273A5">
              <w:rPr>
                <w:rFonts w:eastAsia="Times New Roman"/>
                <w:vertAlign w:val="subscript"/>
                <w:lang w:eastAsia="ja-JP"/>
              </w:rPr>
              <w:t>Ref</w:t>
            </w:r>
            <w:proofErr w:type="spellEnd"/>
            <w:r w:rsidRPr="004273A5">
              <w:rPr>
                <w:rFonts w:eastAsia="Times New Roman"/>
                <w:lang w:eastAsia="ja-JP"/>
              </w:rPr>
              <w:t xml:space="preserve"> = reference </w:t>
            </w:r>
            <w:proofErr w:type="spellStart"/>
            <w:r w:rsidRPr="004273A5">
              <w:rPr>
                <w:rFonts w:eastAsia="Times New Roman"/>
                <w:lang w:eastAsia="ja-JP"/>
              </w:rPr>
              <w:t>Srxlev</w:t>
            </w:r>
            <w:proofErr w:type="spellEnd"/>
            <w:r w:rsidRPr="004273A5">
              <w:rPr>
                <w:rFonts w:eastAsia="Times New Roman"/>
                <w:lang w:eastAsia="ja-JP"/>
              </w:rPr>
              <w:t xml:space="preserve"> value of the serving cell (dB), set as follows:</w:t>
            </w:r>
          </w:p>
          <w:p w14:paraId="66C13733" w14:textId="77777777" w:rsidR="004273A5" w:rsidRPr="004273A5" w:rsidRDefault="004273A5" w:rsidP="004273A5">
            <w:pPr>
              <w:overflowPunct w:val="0"/>
              <w:autoSpaceDE w:val="0"/>
              <w:autoSpaceDN w:val="0"/>
              <w:adjustRightInd w:val="0"/>
              <w:ind w:left="1179" w:hanging="284"/>
              <w:textAlignment w:val="baseline"/>
              <w:rPr>
                <w:rFonts w:eastAsia="Times New Roman"/>
                <w:lang w:eastAsia="ja-JP"/>
              </w:rPr>
            </w:pPr>
            <w:r w:rsidRPr="004273A5">
              <w:rPr>
                <w:rFonts w:eastAsia="Times New Roman"/>
                <w:lang w:eastAsia="ja-JP"/>
              </w:rPr>
              <w:lastRenderedPageBreak/>
              <w:t>-</w:t>
            </w:r>
            <w:r w:rsidRPr="004273A5">
              <w:rPr>
                <w:rFonts w:eastAsia="Times New Roman"/>
                <w:lang w:eastAsia="ja-JP"/>
              </w:rPr>
              <w:tab/>
              <w:t>After selecting or reselecting a new cell, or</w:t>
            </w:r>
          </w:p>
          <w:p w14:paraId="591F965A" w14:textId="77777777" w:rsidR="004273A5" w:rsidRPr="004273A5" w:rsidRDefault="004273A5" w:rsidP="004273A5">
            <w:pPr>
              <w:overflowPunct w:val="0"/>
              <w:autoSpaceDE w:val="0"/>
              <w:autoSpaceDN w:val="0"/>
              <w:adjustRightInd w:val="0"/>
              <w:ind w:left="1179" w:hanging="284"/>
              <w:textAlignment w:val="baseline"/>
              <w:rPr>
                <w:rFonts w:eastAsia="Times New Roman"/>
                <w:lang w:eastAsia="ja-JP"/>
              </w:rPr>
            </w:pPr>
            <w:r w:rsidRPr="004273A5">
              <w:rPr>
                <w:rFonts w:eastAsia="Times New Roman"/>
                <w:lang w:eastAsia="ja-JP"/>
              </w:rPr>
              <w:t>-</w:t>
            </w:r>
            <w:r w:rsidRPr="004273A5">
              <w:rPr>
                <w:rFonts w:eastAsia="Times New Roman"/>
                <w:lang w:eastAsia="ja-JP"/>
              </w:rPr>
              <w:tab/>
              <w:t>If (</w:t>
            </w:r>
            <w:proofErr w:type="spellStart"/>
            <w:r w:rsidRPr="004273A5">
              <w:rPr>
                <w:rFonts w:eastAsia="Times New Roman"/>
                <w:lang w:eastAsia="ja-JP"/>
              </w:rPr>
              <w:t>Srxlev</w:t>
            </w:r>
            <w:proofErr w:type="spellEnd"/>
            <w:r w:rsidRPr="004273A5">
              <w:rPr>
                <w:rFonts w:eastAsia="Times New Roman"/>
                <w:lang w:eastAsia="ja-JP"/>
              </w:rPr>
              <w:t xml:space="preserve"> - </w:t>
            </w:r>
            <w:proofErr w:type="spellStart"/>
            <w:r w:rsidRPr="004273A5">
              <w:rPr>
                <w:rFonts w:eastAsia="Times New Roman"/>
                <w:lang w:eastAsia="ja-JP"/>
              </w:rPr>
              <w:t>Srxlev</w:t>
            </w:r>
            <w:r w:rsidRPr="004273A5">
              <w:rPr>
                <w:rFonts w:eastAsia="Times New Roman"/>
                <w:vertAlign w:val="subscript"/>
                <w:lang w:eastAsia="ja-JP"/>
              </w:rPr>
              <w:t>Ref</w:t>
            </w:r>
            <w:proofErr w:type="spellEnd"/>
            <w:r w:rsidRPr="004273A5">
              <w:rPr>
                <w:rFonts w:eastAsia="Times New Roman"/>
                <w:lang w:eastAsia="ja-JP"/>
              </w:rPr>
              <w:t>) &gt; 0, or</w:t>
            </w:r>
          </w:p>
          <w:p w14:paraId="158DB494" w14:textId="77777777" w:rsidR="004273A5" w:rsidRPr="004273A5" w:rsidRDefault="004273A5" w:rsidP="004273A5">
            <w:pPr>
              <w:overflowPunct w:val="0"/>
              <w:autoSpaceDE w:val="0"/>
              <w:autoSpaceDN w:val="0"/>
              <w:adjustRightInd w:val="0"/>
              <w:ind w:left="1179" w:hanging="284"/>
              <w:textAlignment w:val="baseline"/>
              <w:rPr>
                <w:rFonts w:eastAsia="Times New Roman"/>
                <w:lang w:eastAsia="ja-JP"/>
              </w:rPr>
            </w:pPr>
            <w:r w:rsidRPr="004273A5">
              <w:rPr>
                <w:rFonts w:eastAsia="Times New Roman"/>
                <w:lang w:eastAsia="ja-JP"/>
              </w:rPr>
              <w:t>-</w:t>
            </w:r>
            <w:r w:rsidRPr="004273A5">
              <w:rPr>
                <w:rFonts w:eastAsia="Times New Roman"/>
                <w:lang w:eastAsia="ja-JP"/>
              </w:rPr>
              <w:tab/>
              <w:t xml:space="preserve">If the relaxed monitoring criterion has not been met for </w:t>
            </w:r>
            <w:proofErr w:type="spellStart"/>
            <w:r w:rsidRPr="004273A5">
              <w:rPr>
                <w:rFonts w:eastAsia="Times New Roman"/>
                <w:lang w:eastAsia="ja-JP"/>
              </w:rPr>
              <w:t>T</w:t>
            </w:r>
            <w:r w:rsidRPr="004273A5">
              <w:rPr>
                <w:rFonts w:eastAsia="Times New Roman"/>
                <w:vertAlign w:val="subscript"/>
                <w:lang w:eastAsia="ja-JP"/>
              </w:rPr>
              <w:t>SearchDeltaP</w:t>
            </w:r>
            <w:proofErr w:type="spellEnd"/>
            <w:r w:rsidRPr="004273A5">
              <w:rPr>
                <w:rFonts w:eastAsia="Times New Roman"/>
                <w:lang w:eastAsia="ja-JP"/>
              </w:rPr>
              <w:t>:</w:t>
            </w:r>
          </w:p>
          <w:p w14:paraId="7A8D6A59" w14:textId="77777777" w:rsidR="004273A5" w:rsidRPr="004273A5" w:rsidRDefault="004273A5" w:rsidP="004273A5">
            <w:pPr>
              <w:overflowPunct w:val="0"/>
              <w:autoSpaceDE w:val="0"/>
              <w:autoSpaceDN w:val="0"/>
              <w:adjustRightInd w:val="0"/>
              <w:ind w:left="1463" w:hanging="284"/>
              <w:textAlignment w:val="baseline"/>
              <w:rPr>
                <w:rFonts w:eastAsia="Times New Roman"/>
                <w:lang w:eastAsia="ja-JP"/>
              </w:rPr>
            </w:pPr>
            <w:r w:rsidRPr="004273A5">
              <w:rPr>
                <w:rFonts w:eastAsia="Times New Roman"/>
                <w:lang w:eastAsia="ja-JP"/>
              </w:rPr>
              <w:t>-</w:t>
            </w:r>
            <w:r w:rsidRPr="004273A5">
              <w:rPr>
                <w:rFonts w:eastAsia="Times New Roman"/>
                <w:lang w:eastAsia="ja-JP"/>
              </w:rPr>
              <w:tab/>
              <w:t xml:space="preserve">the UE shall set the value of </w:t>
            </w:r>
            <w:proofErr w:type="spellStart"/>
            <w:r w:rsidRPr="004273A5">
              <w:rPr>
                <w:rFonts w:eastAsia="Times New Roman"/>
                <w:lang w:eastAsia="ja-JP"/>
              </w:rPr>
              <w:t>Srxlev</w:t>
            </w:r>
            <w:r w:rsidRPr="004273A5">
              <w:rPr>
                <w:rFonts w:eastAsia="Times New Roman"/>
                <w:vertAlign w:val="subscript"/>
                <w:lang w:eastAsia="ja-JP"/>
              </w:rPr>
              <w:t>Ref</w:t>
            </w:r>
            <w:proofErr w:type="spellEnd"/>
            <w:r w:rsidRPr="004273A5">
              <w:rPr>
                <w:rFonts w:eastAsia="Times New Roman"/>
                <w:lang w:eastAsia="ja-JP"/>
              </w:rPr>
              <w:t xml:space="preserve"> to the current </w:t>
            </w:r>
            <w:proofErr w:type="spellStart"/>
            <w:r w:rsidRPr="004273A5">
              <w:rPr>
                <w:rFonts w:eastAsia="Times New Roman"/>
                <w:lang w:eastAsia="ja-JP"/>
              </w:rPr>
              <w:t>Srxlev</w:t>
            </w:r>
            <w:proofErr w:type="spellEnd"/>
            <w:r w:rsidRPr="004273A5">
              <w:rPr>
                <w:rFonts w:eastAsia="Times New Roman"/>
                <w:lang w:eastAsia="ja-JP"/>
              </w:rPr>
              <w:t xml:space="preserve"> value of the serving cell;</w:t>
            </w:r>
          </w:p>
          <w:p w14:paraId="3CFEE829" w14:textId="0307A2E1" w:rsidR="004273A5" w:rsidRDefault="004273A5" w:rsidP="004273A5">
            <w:pPr>
              <w:ind w:left="328"/>
            </w:pPr>
            <w:r w:rsidRPr="004273A5">
              <w:rPr>
                <w:rFonts w:eastAsia="Times New Roman"/>
                <w:lang w:eastAsia="zh-CN"/>
              </w:rPr>
              <w:t>-</w:t>
            </w:r>
            <w:r w:rsidRPr="004273A5">
              <w:rPr>
                <w:rFonts w:eastAsia="Times New Roman"/>
                <w:lang w:eastAsia="zh-CN"/>
              </w:rPr>
              <w:tab/>
            </w:r>
            <w:proofErr w:type="spellStart"/>
            <w:r w:rsidRPr="004273A5">
              <w:rPr>
                <w:rFonts w:eastAsia="Times New Roman"/>
                <w:lang w:eastAsia="ja-JP"/>
              </w:rPr>
              <w:t>T</w:t>
            </w:r>
            <w:r w:rsidRPr="004273A5">
              <w:rPr>
                <w:rFonts w:eastAsia="Times New Roman"/>
                <w:vertAlign w:val="subscript"/>
                <w:lang w:eastAsia="ja-JP"/>
              </w:rPr>
              <w:t>SearchDeltaP</w:t>
            </w:r>
            <w:proofErr w:type="spellEnd"/>
            <w:r w:rsidRPr="004273A5">
              <w:rPr>
                <w:rFonts w:eastAsia="Times New Roman"/>
                <w:lang w:eastAsia="zh-CN"/>
              </w:rPr>
              <w:t xml:space="preserve"> = 5 minutes, or the </w:t>
            </w:r>
            <w:proofErr w:type="spellStart"/>
            <w:r w:rsidRPr="004273A5">
              <w:rPr>
                <w:rFonts w:eastAsia="Times New Roman"/>
                <w:lang w:eastAsia="zh-CN"/>
              </w:rPr>
              <w:t>eDRX</w:t>
            </w:r>
            <w:proofErr w:type="spellEnd"/>
            <w:r w:rsidRPr="004273A5">
              <w:rPr>
                <w:rFonts w:eastAsia="Times New Roman"/>
                <w:lang w:eastAsia="zh-CN"/>
              </w:rPr>
              <w:t xml:space="preserve"> cycle length if </w:t>
            </w:r>
            <w:proofErr w:type="spellStart"/>
            <w:r w:rsidRPr="004273A5">
              <w:rPr>
                <w:rFonts w:eastAsia="Times New Roman"/>
                <w:lang w:eastAsia="zh-CN"/>
              </w:rPr>
              <w:t>eDRX</w:t>
            </w:r>
            <w:proofErr w:type="spellEnd"/>
            <w:r w:rsidRPr="004273A5">
              <w:rPr>
                <w:rFonts w:eastAsia="Times New Roman"/>
                <w:lang w:eastAsia="zh-CN"/>
              </w:rPr>
              <w:t xml:space="preserve"> is configured and the </w:t>
            </w:r>
            <w:proofErr w:type="spellStart"/>
            <w:r w:rsidRPr="004273A5">
              <w:rPr>
                <w:rFonts w:eastAsia="Times New Roman"/>
                <w:lang w:eastAsia="zh-CN"/>
              </w:rPr>
              <w:t>eDRX</w:t>
            </w:r>
            <w:proofErr w:type="spellEnd"/>
            <w:r w:rsidRPr="004273A5">
              <w:rPr>
                <w:rFonts w:eastAsia="Times New Roman"/>
                <w:lang w:eastAsia="zh-CN"/>
              </w:rPr>
              <w:t xml:space="preserve"> cycle length is longer than 5 minutes.</w:t>
            </w:r>
          </w:p>
        </w:tc>
      </w:tr>
    </w:tbl>
    <w:p w14:paraId="30F9E3CD" w14:textId="77777777" w:rsidR="004273A5" w:rsidRDefault="004273A5" w:rsidP="00C45E9F"/>
    <w:p w14:paraId="729A4D5A" w14:textId="77777777" w:rsidR="005E0150" w:rsidRPr="00EE4597" w:rsidRDefault="005E0150" w:rsidP="00C45E9F">
      <w:pPr>
        <w:rPr>
          <w:b/>
          <w:u w:val="single"/>
        </w:rPr>
      </w:pPr>
      <w:proofErr w:type="spellStart"/>
      <w:r w:rsidRPr="00EE4597">
        <w:rPr>
          <w:rFonts w:eastAsia="Times New Roman"/>
          <w:b/>
          <w:u w:val="single"/>
          <w:lang w:eastAsia="ja-JP"/>
        </w:rPr>
        <w:t>T</w:t>
      </w:r>
      <w:r w:rsidRPr="00EE4597">
        <w:rPr>
          <w:rFonts w:eastAsia="Times New Roman"/>
          <w:b/>
          <w:u w:val="single"/>
          <w:vertAlign w:val="subscript"/>
          <w:lang w:eastAsia="ja-JP"/>
        </w:rPr>
        <w:t>SearchDeltaP</w:t>
      </w:r>
      <w:proofErr w:type="spellEnd"/>
      <w:r w:rsidRPr="00EE4597">
        <w:rPr>
          <w:b/>
          <w:u w:val="single"/>
        </w:rPr>
        <w:t xml:space="preserve"> </w:t>
      </w:r>
    </w:p>
    <w:p w14:paraId="58144E84" w14:textId="1D4405C1" w:rsidR="00264184" w:rsidRDefault="00264184" w:rsidP="00C45E9F">
      <w:pPr>
        <w:rPr>
          <w:rFonts w:eastAsia="Times New Roman"/>
          <w:lang w:eastAsia="zh-CN"/>
        </w:rPr>
      </w:pPr>
      <w:r>
        <w:t xml:space="preserve">It is pretty clear that the value of </w:t>
      </w:r>
      <w:proofErr w:type="spellStart"/>
      <w:r w:rsidRPr="004273A5">
        <w:rPr>
          <w:rFonts w:eastAsia="Times New Roman"/>
          <w:lang w:eastAsia="ja-JP"/>
        </w:rPr>
        <w:t>T</w:t>
      </w:r>
      <w:r w:rsidRPr="004273A5">
        <w:rPr>
          <w:rFonts w:eastAsia="Times New Roman"/>
          <w:vertAlign w:val="subscript"/>
          <w:lang w:eastAsia="ja-JP"/>
        </w:rPr>
        <w:t>SearchDeltaP</w:t>
      </w:r>
      <w:proofErr w:type="spellEnd"/>
      <w:r>
        <w:rPr>
          <w:rFonts w:eastAsia="Times New Roman"/>
          <w:vertAlign w:val="subscript"/>
          <w:lang w:eastAsia="ja-JP"/>
        </w:rPr>
        <w:t xml:space="preserve"> </w:t>
      </w:r>
      <w:r>
        <w:t>shall be redefined in connected mode, as the legacy value is based on the measurement requirements in RRC_IDLE</w:t>
      </w:r>
      <w:r w:rsidR="006D282D">
        <w:t xml:space="preserve">, </w:t>
      </w:r>
      <w:r>
        <w:t xml:space="preserve">which are different from the measurement requirements in RRC_CONNECTED, e.g. it is clear that the </w:t>
      </w:r>
      <w:proofErr w:type="spellStart"/>
      <w:r w:rsidRPr="004273A5">
        <w:rPr>
          <w:rFonts w:eastAsia="Times New Roman"/>
          <w:lang w:eastAsia="zh-CN"/>
        </w:rPr>
        <w:t>eDRX</w:t>
      </w:r>
      <w:proofErr w:type="spellEnd"/>
      <w:r w:rsidRPr="004273A5">
        <w:rPr>
          <w:rFonts w:eastAsia="Times New Roman"/>
          <w:lang w:eastAsia="zh-CN"/>
        </w:rPr>
        <w:t xml:space="preserve"> cycle length</w:t>
      </w:r>
      <w:r>
        <w:rPr>
          <w:rFonts w:eastAsia="Times New Roman"/>
          <w:lang w:eastAsia="zh-CN"/>
        </w:rPr>
        <w:t xml:space="preserve"> is not relevant.</w:t>
      </w:r>
    </w:p>
    <w:p w14:paraId="7AC5D821" w14:textId="48F27BAB" w:rsidR="00264184" w:rsidRDefault="00264184" w:rsidP="00C45E9F">
      <w:r>
        <w:t xml:space="preserve">Based on </w:t>
      </w:r>
      <w:r w:rsidR="005E0150">
        <w:t xml:space="preserve">TS </w:t>
      </w:r>
      <w:r>
        <w:t>36.133, UE</w:t>
      </w:r>
      <w:r w:rsidR="005E0150">
        <w:t>s</w:t>
      </w:r>
      <w:r>
        <w:t xml:space="preserve"> i</w:t>
      </w:r>
      <w:r w:rsidR="005E0150">
        <w:t>n</w:t>
      </w:r>
      <w:r>
        <w:t xml:space="preserve"> connected mode shall continuously monitor the serving cells quality and perform measurements every 800 </w:t>
      </w:r>
      <w:proofErr w:type="spellStart"/>
      <w:r>
        <w:t>ms</w:t>
      </w:r>
      <w:proofErr w:type="spellEnd"/>
      <w:r w:rsidRPr="00691C10">
        <w:rPr>
          <w:rFonts w:cs="v4.2.0"/>
        </w:rPr>
        <w:t xml:space="preserve">, unless the UE is capable of NSSS-based RRM measurements and </w:t>
      </w:r>
      <w:proofErr w:type="spellStart"/>
      <w:r w:rsidRPr="00691C10">
        <w:rPr>
          <w:rFonts w:cs="v4.2.0"/>
          <w:i/>
        </w:rPr>
        <w:t>nsss-NumOccDiffPrecoders</w:t>
      </w:r>
      <w:proofErr w:type="spellEnd"/>
      <w:r w:rsidRPr="00691C10">
        <w:rPr>
          <w:rFonts w:cs="v4.2.0"/>
        </w:rPr>
        <w:t xml:space="preserve"> value </w:t>
      </w:r>
      <w:r w:rsidRPr="00691C10">
        <w:rPr>
          <w:rFonts w:cs="v4.2.0"/>
          <w:i/>
        </w:rPr>
        <w:t>n1</w:t>
      </w:r>
      <w:r w:rsidRPr="00691C10">
        <w:rPr>
          <w:rFonts w:cs="v4.2.0"/>
        </w:rPr>
        <w:t xml:space="preserve"> [2] is indicated by higher layers, by which the measurement period is [1600] </w:t>
      </w:r>
      <w:proofErr w:type="spellStart"/>
      <w:r w:rsidRPr="00691C10">
        <w:rPr>
          <w:rFonts w:cs="v4.2.0"/>
        </w:rPr>
        <w:t>ms</w:t>
      </w:r>
      <w:proofErr w:type="spellEnd"/>
      <w:r w:rsidRPr="00691C10">
        <w:rPr>
          <w:rFonts w:cs="v4.2.0"/>
        </w:rPr>
        <w:t>.</w:t>
      </w:r>
    </w:p>
    <w:p w14:paraId="13017489" w14:textId="18C64B0D" w:rsidR="00264184" w:rsidRDefault="005E0150" w:rsidP="00C45E9F">
      <w:r>
        <w:t xml:space="preserve">As a number of samples is needed before resetting the reference values, we propose that </w:t>
      </w:r>
      <w:proofErr w:type="spellStart"/>
      <w:r w:rsidRPr="004273A5">
        <w:rPr>
          <w:rFonts w:eastAsia="Times New Roman"/>
          <w:lang w:eastAsia="ja-JP"/>
        </w:rPr>
        <w:t>T</w:t>
      </w:r>
      <w:r w:rsidRPr="004273A5">
        <w:rPr>
          <w:rFonts w:eastAsia="Times New Roman"/>
          <w:vertAlign w:val="subscript"/>
          <w:lang w:eastAsia="ja-JP"/>
        </w:rPr>
        <w:t>SearchDeltaP</w:t>
      </w:r>
      <w:proofErr w:type="spellEnd"/>
      <w:r>
        <w:rPr>
          <w:rFonts w:eastAsia="Times New Roman"/>
          <w:vertAlign w:val="subscript"/>
          <w:lang w:eastAsia="ja-JP"/>
        </w:rPr>
        <w:t xml:space="preserve"> </w:t>
      </w:r>
      <w:r w:rsidR="006D282D">
        <w:rPr>
          <w:rFonts w:eastAsia="Times New Roman"/>
          <w:lang w:eastAsia="ja-JP"/>
        </w:rPr>
        <w:t>is</w:t>
      </w:r>
      <w:r w:rsidRPr="005E0150">
        <w:rPr>
          <w:rFonts w:eastAsia="Times New Roman"/>
          <w:lang w:eastAsia="ja-JP"/>
        </w:rPr>
        <w:t xml:space="preserve"> defined in the unit of s</w:t>
      </w:r>
      <w:r>
        <w:rPr>
          <w:rFonts w:eastAsia="Times New Roman"/>
          <w:lang w:eastAsia="ja-JP"/>
        </w:rPr>
        <w:t xml:space="preserve">econds. </w:t>
      </w:r>
      <w:r>
        <w:t xml:space="preserve"> On whether </w:t>
      </w:r>
      <w:proofErr w:type="spellStart"/>
      <w:r w:rsidRPr="004273A5">
        <w:rPr>
          <w:rFonts w:eastAsia="Times New Roman"/>
          <w:lang w:eastAsia="ja-JP"/>
        </w:rPr>
        <w:t>T</w:t>
      </w:r>
      <w:r w:rsidRPr="004273A5">
        <w:rPr>
          <w:rFonts w:eastAsia="Times New Roman"/>
          <w:vertAlign w:val="subscript"/>
          <w:lang w:eastAsia="ja-JP"/>
        </w:rPr>
        <w:t>SearchDeltaP</w:t>
      </w:r>
      <w:proofErr w:type="spellEnd"/>
      <w:r w:rsidRPr="005E0150">
        <w:t xml:space="preserve"> </w:t>
      </w:r>
      <w:r>
        <w:t>should be fixed in the specification or signalled, we have a preference for signalling as this allows tuning of the value based on observations.</w:t>
      </w:r>
    </w:p>
    <w:p w14:paraId="3E8BE019" w14:textId="7E8E954D" w:rsidR="00EE0AF3" w:rsidRDefault="005E0150" w:rsidP="00C45E9F">
      <w:r w:rsidRPr="005E0150">
        <w:rPr>
          <w:b/>
        </w:rPr>
        <w:t xml:space="preserve">Proposal 1: </w:t>
      </w:r>
      <w:r>
        <w:rPr>
          <w:b/>
        </w:rPr>
        <w:t xml:space="preserve"> </w:t>
      </w:r>
      <w:proofErr w:type="spellStart"/>
      <w:r w:rsidRPr="004273A5">
        <w:rPr>
          <w:rFonts w:eastAsia="Times New Roman"/>
          <w:lang w:eastAsia="ja-JP"/>
        </w:rPr>
        <w:t>T</w:t>
      </w:r>
      <w:r w:rsidRPr="004273A5">
        <w:rPr>
          <w:rFonts w:eastAsia="Times New Roman"/>
          <w:vertAlign w:val="subscript"/>
          <w:lang w:eastAsia="ja-JP"/>
        </w:rPr>
        <w:t>SearchDeltaP</w:t>
      </w:r>
      <w:proofErr w:type="spellEnd"/>
      <w:r>
        <w:rPr>
          <w:rFonts w:eastAsia="Times New Roman"/>
          <w:vertAlign w:val="subscript"/>
          <w:lang w:eastAsia="ja-JP"/>
        </w:rPr>
        <w:t xml:space="preserve"> </w:t>
      </w:r>
      <w:r w:rsidRPr="005E0150">
        <w:rPr>
          <w:rFonts w:eastAsia="Times New Roman"/>
          <w:lang w:eastAsia="ja-JP"/>
        </w:rPr>
        <w:t>for relaxed monit</w:t>
      </w:r>
      <w:r>
        <w:rPr>
          <w:rFonts w:eastAsia="Times New Roman"/>
          <w:lang w:eastAsia="ja-JP"/>
        </w:rPr>
        <w:t>or</w:t>
      </w:r>
      <w:r w:rsidRPr="005E0150">
        <w:rPr>
          <w:rFonts w:eastAsia="Times New Roman"/>
          <w:lang w:eastAsia="ja-JP"/>
        </w:rPr>
        <w:t>ing</w:t>
      </w:r>
      <w:r>
        <w:rPr>
          <w:rFonts w:eastAsia="Times New Roman"/>
          <w:vertAlign w:val="subscript"/>
          <w:lang w:eastAsia="ja-JP"/>
        </w:rPr>
        <w:t xml:space="preserve"> </w:t>
      </w:r>
      <w:r>
        <w:t>in connected mode is signalled in system information as enumerated values in multiple of seconds, e.g. 5s, 10s, 20s, 40s.</w:t>
      </w:r>
    </w:p>
    <w:p w14:paraId="46A39AB7" w14:textId="77777777" w:rsidR="006D282D" w:rsidRDefault="006D282D" w:rsidP="00C45E9F"/>
    <w:p w14:paraId="21F2E6D7" w14:textId="4F27CADF" w:rsidR="005E0150" w:rsidRPr="00EE4597" w:rsidRDefault="005E0150" w:rsidP="00C45E9F">
      <w:pPr>
        <w:rPr>
          <w:b/>
          <w:u w:val="single"/>
        </w:rPr>
      </w:pPr>
      <w:r w:rsidRPr="00EE4597">
        <w:rPr>
          <w:b/>
          <w:u w:val="single"/>
        </w:rPr>
        <w:t>Enabling of relaxed monitoring</w:t>
      </w:r>
    </w:p>
    <w:p w14:paraId="05BA3CCD" w14:textId="0012E447" w:rsidR="005E0150" w:rsidRDefault="00EE0AF3" w:rsidP="00C45E9F">
      <w:r>
        <w:t xml:space="preserve">During the email discussion, it was suggested that relaxed monitoring in connected mode should be automatically </w:t>
      </w:r>
      <w:r w:rsidR="005E0150">
        <w:t>enabled</w:t>
      </w:r>
      <w:r>
        <w:t xml:space="preserve"> if enabled in RRC_IDLE. We do not see </w:t>
      </w:r>
      <w:r w:rsidR="005E0150">
        <w:t>a</w:t>
      </w:r>
      <w:r>
        <w:t xml:space="preserve"> need to link the two together and considering that </w:t>
      </w:r>
      <w:proofErr w:type="spellStart"/>
      <w:r w:rsidR="005E0150" w:rsidRPr="004273A5">
        <w:rPr>
          <w:rFonts w:eastAsia="Times New Roman"/>
          <w:lang w:eastAsia="ja-JP"/>
        </w:rPr>
        <w:t>T</w:t>
      </w:r>
      <w:r w:rsidR="005E0150" w:rsidRPr="004273A5">
        <w:rPr>
          <w:rFonts w:eastAsia="Times New Roman"/>
          <w:vertAlign w:val="subscript"/>
          <w:lang w:eastAsia="ja-JP"/>
        </w:rPr>
        <w:t>SearchDeltaP</w:t>
      </w:r>
      <w:proofErr w:type="spellEnd"/>
      <w:r w:rsidR="005E0150">
        <w:t xml:space="preserve"> will be signalled</w:t>
      </w:r>
      <w:r>
        <w:t xml:space="preserve">, we propose </w:t>
      </w:r>
      <w:r w:rsidR="005E0150">
        <w:t xml:space="preserve">that </w:t>
      </w:r>
      <w:r w:rsidR="005E0150" w:rsidRPr="005E0150">
        <w:t>relaxed monitoring</w:t>
      </w:r>
      <w:r>
        <w:t xml:space="preserve"> </w:t>
      </w:r>
      <w:r w:rsidR="005E0150">
        <w:t>in connected mode is enabled by the presence of the connected mode parameter</w:t>
      </w:r>
      <w:r w:rsidR="006D282D">
        <w:t>s</w:t>
      </w:r>
      <w:r w:rsidR="005E0150">
        <w:t xml:space="preserve">. </w:t>
      </w:r>
    </w:p>
    <w:p w14:paraId="1721030A" w14:textId="07E6B942" w:rsidR="00EE0AF3" w:rsidRDefault="005E0150" w:rsidP="00C45E9F">
      <w:pPr>
        <w:rPr>
          <w:rFonts w:eastAsia="Times New Roman"/>
          <w:lang w:eastAsia="ja-JP"/>
        </w:rPr>
      </w:pPr>
      <w:r>
        <w:t xml:space="preserve">W.r.t to </w:t>
      </w:r>
      <w:proofErr w:type="spellStart"/>
      <w:r w:rsidRPr="004273A5">
        <w:rPr>
          <w:rFonts w:eastAsia="Times New Roman"/>
          <w:lang w:eastAsia="ja-JP"/>
        </w:rPr>
        <w:t>S</w:t>
      </w:r>
      <w:r w:rsidRPr="004273A5">
        <w:rPr>
          <w:rFonts w:eastAsia="Times New Roman"/>
          <w:vertAlign w:val="subscript"/>
          <w:lang w:eastAsia="ja-JP"/>
        </w:rPr>
        <w:t>SearchDeltaP</w:t>
      </w:r>
      <w:proofErr w:type="spellEnd"/>
      <w:r w:rsidR="006D282D">
        <w:rPr>
          <w:rFonts w:eastAsia="Times New Roman"/>
          <w:lang w:eastAsia="ja-JP"/>
        </w:rPr>
        <w:t>,</w:t>
      </w:r>
      <w:r w:rsidRPr="005E0150">
        <w:rPr>
          <w:rFonts w:eastAsia="Times New Roman"/>
          <w:lang w:eastAsia="ja-JP"/>
        </w:rPr>
        <w:t xml:space="preserve"> it</w:t>
      </w:r>
      <w:r>
        <w:rPr>
          <w:rFonts w:eastAsia="Times New Roman"/>
          <w:lang w:eastAsia="ja-JP"/>
        </w:rPr>
        <w:t xml:space="preserve"> was agreed in the email discussion that it could be configured with a different value from RRC_IDLE. Considering that the existing signalling is only 2 bits, we propose that it is explicitly signalled for RRC_CONNECTED.</w:t>
      </w:r>
    </w:p>
    <w:p w14:paraId="2E2FF87C" w14:textId="3786BA3D" w:rsidR="005E0150" w:rsidRDefault="005E0150" w:rsidP="005E0150">
      <w:pPr>
        <w:rPr>
          <w:rFonts w:eastAsia="Times New Roman"/>
          <w:lang w:eastAsia="ja-JP"/>
        </w:rPr>
      </w:pPr>
      <w:r>
        <w:rPr>
          <w:b/>
        </w:rPr>
        <w:t>Proposal 2</w:t>
      </w:r>
      <w:r w:rsidRPr="005E0150">
        <w:rPr>
          <w:b/>
        </w:rPr>
        <w:t xml:space="preserve">: </w:t>
      </w:r>
      <w:r w:rsidRPr="005E0150">
        <w:t>Relaxe</w:t>
      </w:r>
      <w:r>
        <w:t>d</w:t>
      </w:r>
      <w:r w:rsidRPr="005E0150">
        <w:t xml:space="preserve"> monitoring</w:t>
      </w:r>
      <w:r>
        <w:rPr>
          <w:b/>
        </w:rPr>
        <w:t xml:space="preserve"> </w:t>
      </w:r>
      <w:r w:rsidR="006D282D">
        <w:t>in RRC_CONNECTED is enabled by</w:t>
      </w:r>
      <w:r w:rsidRPr="005E0150">
        <w:t xml:space="preserve"> the </w:t>
      </w:r>
      <w:r w:rsidR="006D282D">
        <w:t xml:space="preserve">explicit </w:t>
      </w:r>
      <w:r w:rsidRPr="005E0150">
        <w:t>signalling of the two</w:t>
      </w:r>
      <w:r>
        <w:t xml:space="preserve"> configuration</w:t>
      </w:r>
      <w:r w:rsidRPr="005E0150">
        <w:t xml:space="preserve"> parameters</w:t>
      </w:r>
      <w:r>
        <w:t>,</w:t>
      </w:r>
      <w:r>
        <w:rPr>
          <w:b/>
        </w:rPr>
        <w:t xml:space="preserve"> </w:t>
      </w:r>
      <w:proofErr w:type="spellStart"/>
      <w:r w:rsidRPr="004273A5">
        <w:rPr>
          <w:rFonts w:eastAsia="Times New Roman"/>
          <w:lang w:eastAsia="ja-JP"/>
        </w:rPr>
        <w:t>T</w:t>
      </w:r>
      <w:r w:rsidRPr="004273A5">
        <w:rPr>
          <w:rFonts w:eastAsia="Times New Roman"/>
          <w:vertAlign w:val="subscript"/>
          <w:lang w:eastAsia="ja-JP"/>
        </w:rPr>
        <w:t>SearchDeltaP</w:t>
      </w:r>
      <w:proofErr w:type="spellEnd"/>
      <w:r>
        <w:rPr>
          <w:rFonts w:eastAsia="Times New Roman"/>
          <w:vertAlign w:val="subscript"/>
          <w:lang w:eastAsia="ja-JP"/>
        </w:rPr>
        <w:t xml:space="preserve"> </w:t>
      </w:r>
      <w:r w:rsidRPr="005E0150">
        <w:rPr>
          <w:rFonts w:eastAsia="Times New Roman"/>
          <w:lang w:eastAsia="ja-JP"/>
        </w:rPr>
        <w:t>and</w:t>
      </w:r>
      <w:r>
        <w:rPr>
          <w:rFonts w:eastAsia="Times New Roman"/>
          <w:vertAlign w:val="subscript"/>
          <w:lang w:eastAsia="ja-JP"/>
        </w:rPr>
        <w:t xml:space="preserve"> </w:t>
      </w:r>
      <w:proofErr w:type="spellStart"/>
      <w:r w:rsidRPr="004273A5">
        <w:rPr>
          <w:rFonts w:eastAsia="Times New Roman"/>
          <w:lang w:eastAsia="ja-JP"/>
        </w:rPr>
        <w:t>S</w:t>
      </w:r>
      <w:r w:rsidRPr="004273A5">
        <w:rPr>
          <w:rFonts w:eastAsia="Times New Roman"/>
          <w:vertAlign w:val="subscript"/>
          <w:lang w:eastAsia="ja-JP"/>
        </w:rPr>
        <w:t>SearchDeltaP</w:t>
      </w:r>
      <w:proofErr w:type="spellEnd"/>
      <w:r w:rsidRPr="006D282D">
        <w:rPr>
          <w:rFonts w:eastAsia="Times New Roman"/>
          <w:lang w:eastAsia="ja-JP"/>
        </w:rPr>
        <w:t>.</w:t>
      </w:r>
    </w:p>
    <w:p w14:paraId="0D732F2F" w14:textId="77777777" w:rsidR="006D282D" w:rsidRDefault="006D282D" w:rsidP="005E0150"/>
    <w:p w14:paraId="581236F2" w14:textId="539D0A31" w:rsidR="005E0150" w:rsidRPr="00EE4597" w:rsidRDefault="005E0150" w:rsidP="005E0150">
      <w:pPr>
        <w:rPr>
          <w:b/>
          <w:u w:val="single"/>
        </w:rPr>
      </w:pPr>
      <w:r w:rsidRPr="00EE4597">
        <w:rPr>
          <w:b/>
          <w:u w:val="single"/>
        </w:rPr>
        <w:t>Initiation of relaxed monitoring in RRC_CONNECTED</w:t>
      </w:r>
    </w:p>
    <w:p w14:paraId="6CE59057" w14:textId="05BDFCA6" w:rsidR="00EE0AF3" w:rsidRDefault="005E0150" w:rsidP="00C45E9F">
      <w:r>
        <w:t>As the parameters in RRC_CONNECTED mode</w:t>
      </w:r>
      <w:r w:rsidR="00EE0AF3">
        <w:t xml:space="preserve"> </w:t>
      </w:r>
      <w:r>
        <w:t xml:space="preserve">will be different from RRC_IDLE, the UE will need to re-initialise the </w:t>
      </w:r>
      <w:r w:rsidR="006D282D">
        <w:t xml:space="preserve">evaluation of the </w:t>
      </w:r>
      <w:r>
        <w:t xml:space="preserve">criterion when entering RRC_CONNECTED with the new values of </w:t>
      </w:r>
      <w:proofErr w:type="spellStart"/>
      <w:r w:rsidRPr="004273A5">
        <w:rPr>
          <w:rFonts w:eastAsia="Times New Roman"/>
          <w:lang w:eastAsia="ja-JP"/>
        </w:rPr>
        <w:t>T</w:t>
      </w:r>
      <w:r w:rsidRPr="004273A5">
        <w:rPr>
          <w:rFonts w:eastAsia="Times New Roman"/>
          <w:vertAlign w:val="subscript"/>
          <w:lang w:eastAsia="ja-JP"/>
        </w:rPr>
        <w:t>SearchDeltaP</w:t>
      </w:r>
      <w:proofErr w:type="spellEnd"/>
      <w:r>
        <w:rPr>
          <w:rFonts w:eastAsia="Times New Roman"/>
          <w:vertAlign w:val="subscript"/>
          <w:lang w:eastAsia="ja-JP"/>
        </w:rPr>
        <w:t xml:space="preserve"> </w:t>
      </w:r>
      <w:r w:rsidRPr="005E0150">
        <w:rPr>
          <w:rFonts w:eastAsia="Times New Roman"/>
          <w:lang w:eastAsia="ja-JP"/>
        </w:rPr>
        <w:t>and</w:t>
      </w:r>
      <w:r>
        <w:rPr>
          <w:rFonts w:eastAsia="Times New Roman"/>
          <w:vertAlign w:val="subscript"/>
          <w:lang w:eastAsia="ja-JP"/>
        </w:rPr>
        <w:t xml:space="preserve"> </w:t>
      </w:r>
      <w:proofErr w:type="spellStart"/>
      <w:r w:rsidRPr="004273A5">
        <w:rPr>
          <w:rFonts w:eastAsia="Times New Roman"/>
          <w:lang w:eastAsia="ja-JP"/>
        </w:rPr>
        <w:t>S</w:t>
      </w:r>
      <w:r w:rsidRPr="004273A5">
        <w:rPr>
          <w:rFonts w:eastAsia="Times New Roman"/>
          <w:vertAlign w:val="subscript"/>
          <w:lang w:eastAsia="ja-JP"/>
        </w:rPr>
        <w:t>SearchDeltaP</w:t>
      </w:r>
      <w:proofErr w:type="spellEnd"/>
      <w:r>
        <w:t xml:space="preserve">.  As the timeline will be </w:t>
      </w:r>
      <w:r w:rsidR="006D282D">
        <w:t>different</w:t>
      </w:r>
      <w:r>
        <w:t xml:space="preserve">, we think that the </w:t>
      </w:r>
      <w:proofErr w:type="spellStart"/>
      <w:r>
        <w:t>Srxlev</w:t>
      </w:r>
      <w:proofErr w:type="spellEnd"/>
      <w:r>
        <w:t xml:space="preserve"> reference should also be reset.</w:t>
      </w:r>
    </w:p>
    <w:p w14:paraId="640C57A1" w14:textId="07636E56" w:rsidR="005E0150" w:rsidRDefault="005E0150" w:rsidP="00C45E9F">
      <w:r>
        <w:t>However, i</w:t>
      </w:r>
      <w:r w:rsidR="00EE0AF3">
        <w:t>n order to avoid that UE</w:t>
      </w:r>
      <w:r w:rsidR="006D282D">
        <w:t>s</w:t>
      </w:r>
      <w:r w:rsidR="00EE0AF3">
        <w:t xml:space="preserve"> always start measurement when entering </w:t>
      </w:r>
      <w:r>
        <w:t xml:space="preserve">RRC_CONNECTED </w:t>
      </w:r>
      <w:r w:rsidR="00EE0AF3">
        <w:t>mode</w:t>
      </w:r>
      <w:r>
        <w:t xml:space="preserve">, we propose that the relaxed monitoring status in RRC_IDLE is propagated to RRC_CONNECTED. </w:t>
      </w:r>
    </w:p>
    <w:p w14:paraId="6252715D" w14:textId="77777777" w:rsidR="006D282D" w:rsidRDefault="006D282D" w:rsidP="006D282D">
      <w:pPr>
        <w:rPr>
          <w:rFonts w:eastAsia="Times New Roman"/>
          <w:lang w:eastAsia="ja-JP"/>
        </w:rPr>
      </w:pPr>
      <w:r>
        <w:rPr>
          <w:b/>
        </w:rPr>
        <w:t>Proposal 3</w:t>
      </w:r>
      <w:r w:rsidRPr="005E0150">
        <w:rPr>
          <w:b/>
        </w:rPr>
        <w:t xml:space="preserve">: </w:t>
      </w:r>
      <w:r w:rsidRPr="006D282D">
        <w:t>When entering RRC_</w:t>
      </w:r>
      <w:r>
        <w:t>CONNECTED</w:t>
      </w:r>
      <w:r w:rsidRPr="006D282D">
        <w:t>, the UE</w:t>
      </w:r>
      <w:r>
        <w:rPr>
          <w:b/>
        </w:rPr>
        <w:t xml:space="preserve"> </w:t>
      </w:r>
      <w:r w:rsidRPr="006D282D">
        <w:t>re-initialise</w:t>
      </w:r>
      <w:r>
        <w:t>s</w:t>
      </w:r>
      <w:r w:rsidRPr="006D282D">
        <w:t xml:space="preserve"> the evaluation of the </w:t>
      </w:r>
      <w:r>
        <w:t xml:space="preserve">relaxed monitoring </w:t>
      </w:r>
      <w:r w:rsidRPr="006D282D">
        <w:t>criterion</w:t>
      </w:r>
      <w:r>
        <w:t xml:space="preserve"> with the new parameters</w:t>
      </w:r>
      <w:r w:rsidRPr="006D282D">
        <w:t xml:space="preserve">. </w:t>
      </w:r>
      <w:r>
        <w:t>T</w:t>
      </w:r>
      <w:r w:rsidRPr="006D282D">
        <w:t>he</w:t>
      </w:r>
      <w:r>
        <w:rPr>
          <w:b/>
        </w:rPr>
        <w:t xml:space="preserve"> </w:t>
      </w:r>
      <w:r w:rsidRPr="006D282D">
        <w:t>r</w:t>
      </w:r>
      <w:r w:rsidRPr="005E0150">
        <w:t>elaxe</w:t>
      </w:r>
      <w:r>
        <w:t>d</w:t>
      </w:r>
      <w:r w:rsidRPr="005E0150">
        <w:t xml:space="preserve"> monitoring</w:t>
      </w:r>
      <w:r>
        <w:rPr>
          <w:b/>
        </w:rPr>
        <w:t xml:space="preserve"> </w:t>
      </w:r>
      <w:r>
        <w:t>status in RRC_IDLE is used as the initial state</w:t>
      </w:r>
      <w:r w:rsidRPr="006D282D">
        <w:rPr>
          <w:rFonts w:eastAsia="Times New Roman"/>
          <w:lang w:eastAsia="ja-JP"/>
        </w:rPr>
        <w:t>.</w:t>
      </w:r>
    </w:p>
    <w:p w14:paraId="0AF961E0" w14:textId="77777777" w:rsidR="005E0150" w:rsidRDefault="005E0150" w:rsidP="00C45E9F"/>
    <w:p w14:paraId="5C81FFA3" w14:textId="0C8C956A" w:rsidR="00EE0AF3" w:rsidRDefault="00EE0AF3" w:rsidP="00C45E9F">
      <w:r>
        <w:t xml:space="preserve"> </w:t>
      </w:r>
    </w:p>
    <w:p w14:paraId="5E34EF22" w14:textId="0FDCEAA2" w:rsidR="008E6E88" w:rsidRDefault="008E6E88" w:rsidP="008E6E88">
      <w:pPr>
        <w:pStyle w:val="Heading1"/>
      </w:pPr>
      <w:r>
        <w:lastRenderedPageBreak/>
        <w:t>Conclusion</w:t>
      </w:r>
    </w:p>
    <w:p w14:paraId="3A49D8DE" w14:textId="024AAC3B" w:rsidR="00F2348A" w:rsidRPr="00F35B44" w:rsidRDefault="00F2348A" w:rsidP="00F2348A">
      <w:r>
        <w:t>In this paper</w:t>
      </w:r>
      <w:r w:rsidR="006D282D">
        <w:t>,</w:t>
      </w:r>
      <w:r>
        <w:t xml:space="preserve"> we have </w:t>
      </w:r>
      <w:r w:rsidR="006D282D">
        <w:t xml:space="preserve">discussed relaxed monitoring for measurements in RRC_CONNECTED </w:t>
      </w:r>
      <w:r>
        <w:t>and made the following proposals:</w:t>
      </w:r>
    </w:p>
    <w:p w14:paraId="48031D11" w14:textId="77777777" w:rsidR="006D282D" w:rsidRDefault="006D282D" w:rsidP="006D282D">
      <w:r w:rsidRPr="005E0150">
        <w:rPr>
          <w:b/>
        </w:rPr>
        <w:t xml:space="preserve">Proposal 1: </w:t>
      </w:r>
      <w:r>
        <w:rPr>
          <w:b/>
        </w:rPr>
        <w:t xml:space="preserve"> </w:t>
      </w:r>
      <w:proofErr w:type="spellStart"/>
      <w:r w:rsidRPr="004273A5">
        <w:rPr>
          <w:rFonts w:eastAsia="Times New Roman"/>
          <w:lang w:eastAsia="ja-JP"/>
        </w:rPr>
        <w:t>T</w:t>
      </w:r>
      <w:r w:rsidRPr="004273A5">
        <w:rPr>
          <w:rFonts w:eastAsia="Times New Roman"/>
          <w:vertAlign w:val="subscript"/>
          <w:lang w:eastAsia="ja-JP"/>
        </w:rPr>
        <w:t>SearchDeltaP</w:t>
      </w:r>
      <w:proofErr w:type="spellEnd"/>
      <w:r>
        <w:rPr>
          <w:rFonts w:eastAsia="Times New Roman"/>
          <w:vertAlign w:val="subscript"/>
          <w:lang w:eastAsia="ja-JP"/>
        </w:rPr>
        <w:t xml:space="preserve"> </w:t>
      </w:r>
      <w:r w:rsidRPr="005E0150">
        <w:rPr>
          <w:rFonts w:eastAsia="Times New Roman"/>
          <w:lang w:eastAsia="ja-JP"/>
        </w:rPr>
        <w:t>for relaxed monit</w:t>
      </w:r>
      <w:r>
        <w:rPr>
          <w:rFonts w:eastAsia="Times New Roman"/>
          <w:lang w:eastAsia="ja-JP"/>
        </w:rPr>
        <w:t>or</w:t>
      </w:r>
      <w:r w:rsidRPr="005E0150">
        <w:rPr>
          <w:rFonts w:eastAsia="Times New Roman"/>
          <w:lang w:eastAsia="ja-JP"/>
        </w:rPr>
        <w:t>ing</w:t>
      </w:r>
      <w:r>
        <w:rPr>
          <w:rFonts w:eastAsia="Times New Roman"/>
          <w:vertAlign w:val="subscript"/>
          <w:lang w:eastAsia="ja-JP"/>
        </w:rPr>
        <w:t xml:space="preserve"> </w:t>
      </w:r>
      <w:r>
        <w:t>in connected mode is signalled in system information as enumerated values in multiple of seconds, e.g. 5s, 10s, 20s, 40s.</w:t>
      </w:r>
    </w:p>
    <w:p w14:paraId="7F1437D1" w14:textId="77777777" w:rsidR="006D282D" w:rsidRDefault="006D282D" w:rsidP="006D282D">
      <w:pPr>
        <w:rPr>
          <w:rFonts w:eastAsia="Times New Roman"/>
          <w:lang w:eastAsia="ja-JP"/>
        </w:rPr>
      </w:pPr>
      <w:r>
        <w:rPr>
          <w:b/>
        </w:rPr>
        <w:t>Proposal 2</w:t>
      </w:r>
      <w:r w:rsidRPr="005E0150">
        <w:rPr>
          <w:b/>
        </w:rPr>
        <w:t xml:space="preserve">: </w:t>
      </w:r>
      <w:r w:rsidRPr="005E0150">
        <w:t>Relaxe</w:t>
      </w:r>
      <w:r>
        <w:t>d</w:t>
      </w:r>
      <w:r w:rsidRPr="005E0150">
        <w:t xml:space="preserve"> monitoring</w:t>
      </w:r>
      <w:r>
        <w:rPr>
          <w:b/>
        </w:rPr>
        <w:t xml:space="preserve"> </w:t>
      </w:r>
      <w:r>
        <w:t>in RRC_CONNECTED is enabled by</w:t>
      </w:r>
      <w:r w:rsidRPr="005E0150">
        <w:t xml:space="preserve"> the </w:t>
      </w:r>
      <w:r>
        <w:t xml:space="preserve">explicit </w:t>
      </w:r>
      <w:r w:rsidRPr="005E0150">
        <w:t>signalling of the two</w:t>
      </w:r>
      <w:r>
        <w:t xml:space="preserve"> configuration</w:t>
      </w:r>
      <w:r w:rsidRPr="005E0150">
        <w:t xml:space="preserve"> parameters</w:t>
      </w:r>
      <w:r>
        <w:t>,</w:t>
      </w:r>
      <w:r>
        <w:rPr>
          <w:b/>
        </w:rPr>
        <w:t xml:space="preserve"> </w:t>
      </w:r>
      <w:proofErr w:type="spellStart"/>
      <w:r w:rsidRPr="004273A5">
        <w:rPr>
          <w:rFonts w:eastAsia="Times New Roman"/>
          <w:lang w:eastAsia="ja-JP"/>
        </w:rPr>
        <w:t>T</w:t>
      </w:r>
      <w:r w:rsidRPr="004273A5">
        <w:rPr>
          <w:rFonts w:eastAsia="Times New Roman"/>
          <w:vertAlign w:val="subscript"/>
          <w:lang w:eastAsia="ja-JP"/>
        </w:rPr>
        <w:t>SearchDeltaP</w:t>
      </w:r>
      <w:proofErr w:type="spellEnd"/>
      <w:r>
        <w:rPr>
          <w:rFonts w:eastAsia="Times New Roman"/>
          <w:vertAlign w:val="subscript"/>
          <w:lang w:eastAsia="ja-JP"/>
        </w:rPr>
        <w:t xml:space="preserve"> </w:t>
      </w:r>
      <w:r w:rsidRPr="005E0150">
        <w:rPr>
          <w:rFonts w:eastAsia="Times New Roman"/>
          <w:lang w:eastAsia="ja-JP"/>
        </w:rPr>
        <w:t>and</w:t>
      </w:r>
      <w:r>
        <w:rPr>
          <w:rFonts w:eastAsia="Times New Roman"/>
          <w:vertAlign w:val="subscript"/>
          <w:lang w:eastAsia="ja-JP"/>
        </w:rPr>
        <w:t xml:space="preserve"> </w:t>
      </w:r>
      <w:proofErr w:type="spellStart"/>
      <w:r w:rsidRPr="004273A5">
        <w:rPr>
          <w:rFonts w:eastAsia="Times New Roman"/>
          <w:lang w:eastAsia="ja-JP"/>
        </w:rPr>
        <w:t>S</w:t>
      </w:r>
      <w:r w:rsidRPr="004273A5">
        <w:rPr>
          <w:rFonts w:eastAsia="Times New Roman"/>
          <w:vertAlign w:val="subscript"/>
          <w:lang w:eastAsia="ja-JP"/>
        </w:rPr>
        <w:t>SearchDeltaP</w:t>
      </w:r>
      <w:proofErr w:type="spellEnd"/>
      <w:r w:rsidRPr="006D282D">
        <w:rPr>
          <w:rFonts w:eastAsia="Times New Roman"/>
          <w:lang w:eastAsia="ja-JP"/>
        </w:rPr>
        <w:t>.</w:t>
      </w:r>
    </w:p>
    <w:p w14:paraId="1E516582" w14:textId="008F1952" w:rsidR="006D282D" w:rsidRDefault="006D282D" w:rsidP="006D282D">
      <w:pPr>
        <w:rPr>
          <w:rFonts w:eastAsia="Times New Roman"/>
          <w:lang w:eastAsia="ja-JP"/>
        </w:rPr>
      </w:pPr>
      <w:r>
        <w:rPr>
          <w:b/>
        </w:rPr>
        <w:t>Proposal 3</w:t>
      </w:r>
      <w:r w:rsidRPr="005E0150">
        <w:rPr>
          <w:b/>
        </w:rPr>
        <w:t xml:space="preserve">: </w:t>
      </w:r>
      <w:r w:rsidRPr="006D282D">
        <w:t>When entering RRC_</w:t>
      </w:r>
      <w:r>
        <w:t>CONNECTED</w:t>
      </w:r>
      <w:r w:rsidRPr="006D282D">
        <w:t>, the UE</w:t>
      </w:r>
      <w:r>
        <w:rPr>
          <w:b/>
        </w:rPr>
        <w:t xml:space="preserve"> </w:t>
      </w:r>
      <w:r w:rsidRPr="006D282D">
        <w:t>re-initialise</w:t>
      </w:r>
      <w:r>
        <w:t>s</w:t>
      </w:r>
      <w:r w:rsidRPr="006D282D">
        <w:t xml:space="preserve"> the evaluation of the </w:t>
      </w:r>
      <w:r>
        <w:t xml:space="preserve">relaxed monitoring </w:t>
      </w:r>
      <w:r w:rsidRPr="006D282D">
        <w:t>criterion</w:t>
      </w:r>
      <w:r>
        <w:t xml:space="preserve"> with the new parameters</w:t>
      </w:r>
      <w:r w:rsidRPr="006D282D">
        <w:t xml:space="preserve">. </w:t>
      </w:r>
      <w:r>
        <w:t>T</w:t>
      </w:r>
      <w:r w:rsidRPr="006D282D">
        <w:t>he</w:t>
      </w:r>
      <w:r>
        <w:rPr>
          <w:b/>
        </w:rPr>
        <w:t xml:space="preserve"> </w:t>
      </w:r>
      <w:r w:rsidRPr="006D282D">
        <w:t>r</w:t>
      </w:r>
      <w:r w:rsidRPr="005E0150">
        <w:t>elaxe</w:t>
      </w:r>
      <w:r>
        <w:t>d</w:t>
      </w:r>
      <w:r w:rsidRPr="005E0150">
        <w:t xml:space="preserve"> monitoring</w:t>
      </w:r>
      <w:r>
        <w:rPr>
          <w:b/>
        </w:rPr>
        <w:t xml:space="preserve"> </w:t>
      </w:r>
      <w:r>
        <w:t>status in RRC_IDLE is used as the initial state</w:t>
      </w:r>
      <w:r w:rsidRPr="006D282D">
        <w:rPr>
          <w:rFonts w:eastAsia="Times New Roman"/>
          <w:lang w:eastAsia="ja-JP"/>
        </w:rPr>
        <w:t>.</w:t>
      </w:r>
      <w:bookmarkStart w:id="17" w:name="_GoBack"/>
      <w:bookmarkEnd w:id="17"/>
    </w:p>
    <w:p w14:paraId="1C350D3F" w14:textId="77777777" w:rsidR="00F2348A" w:rsidRPr="00F2348A" w:rsidRDefault="00F2348A" w:rsidP="00F2348A"/>
    <w:p w14:paraId="29220638" w14:textId="10F2BE6C" w:rsidR="008E6E88" w:rsidRDefault="008E6E88" w:rsidP="008E6E88">
      <w:pPr>
        <w:pStyle w:val="Heading1"/>
      </w:pPr>
      <w:r>
        <w:t>References</w:t>
      </w:r>
    </w:p>
    <w:bookmarkStart w:id="18" w:name="_Ref84405520"/>
    <w:bookmarkStart w:id="19" w:name="_Ref82005739"/>
    <w:bookmarkEnd w:id="0"/>
    <w:bookmarkEnd w:id="1"/>
    <w:bookmarkEnd w:id="2"/>
    <w:bookmarkEnd w:id="3"/>
    <w:bookmarkEnd w:id="4"/>
    <w:p w14:paraId="00EF8B7D" w14:textId="77777777" w:rsidR="00EB12C3" w:rsidRDefault="00EB12C3" w:rsidP="00D96CDF">
      <w:pPr>
        <w:pStyle w:val="References"/>
        <w:tabs>
          <w:tab w:val="clear" w:pos="643"/>
          <w:tab w:val="num" w:pos="360"/>
        </w:tabs>
        <w:ind w:left="360"/>
      </w:pPr>
      <w:r>
        <w:rPr>
          <w:rStyle w:val="Hyperlink"/>
        </w:rPr>
        <w:fldChar w:fldCharType="begin"/>
      </w:r>
      <w:r>
        <w:rPr>
          <w:rStyle w:val="Hyperlink"/>
        </w:rPr>
        <w:instrText xml:space="preserve"> HYPERLINK "https://www.3gpp.org/ftp/tsg_ran/TSG_RAN/TSGR_92e/Docs/RP-211340.zip" </w:instrText>
      </w:r>
      <w:r>
        <w:rPr>
          <w:rStyle w:val="Hyperlink"/>
        </w:rPr>
        <w:fldChar w:fldCharType="separate"/>
      </w:r>
      <w:r w:rsidRPr="005456BE">
        <w:rPr>
          <w:rStyle w:val="Hyperlink"/>
        </w:rPr>
        <w:t>RP-211340</w:t>
      </w:r>
      <w:bookmarkStart w:id="20" w:name="_Ref61013755"/>
      <w:r>
        <w:rPr>
          <w:rStyle w:val="Hyperlink"/>
        </w:rPr>
        <w:fldChar w:fldCharType="end"/>
      </w:r>
      <w:r w:rsidRPr="00A77EEF">
        <w:rPr>
          <w:rFonts w:cs="Arial"/>
        </w:rPr>
        <w:t>, WID revision: Additional enhancements for NB-</w:t>
      </w:r>
      <w:proofErr w:type="spellStart"/>
      <w:r w:rsidRPr="00A77EEF">
        <w:rPr>
          <w:rFonts w:cs="Arial"/>
        </w:rPr>
        <w:t>IoT</w:t>
      </w:r>
      <w:proofErr w:type="spellEnd"/>
      <w:r w:rsidRPr="00A77EEF">
        <w:rPr>
          <w:rFonts w:cs="Arial"/>
        </w:rPr>
        <w:t xml:space="preserve"> and LTE-MTC, Huawei, </w:t>
      </w:r>
      <w:proofErr w:type="spellStart"/>
      <w:r w:rsidRPr="00A77EEF">
        <w:rPr>
          <w:rFonts w:cs="Arial"/>
        </w:rPr>
        <w:t>HiSilicon</w:t>
      </w:r>
      <w:bookmarkEnd w:id="18"/>
      <w:bookmarkEnd w:id="20"/>
      <w:proofErr w:type="spellEnd"/>
      <w:r>
        <w:t xml:space="preserve"> </w:t>
      </w:r>
    </w:p>
    <w:p w14:paraId="52805E7A" w14:textId="5817AF39" w:rsidR="00E12204" w:rsidRDefault="00D96CDF" w:rsidP="00D96CDF">
      <w:pPr>
        <w:pStyle w:val="References"/>
        <w:tabs>
          <w:tab w:val="clear" w:pos="643"/>
          <w:tab w:val="num" w:pos="360"/>
        </w:tabs>
        <w:ind w:left="360"/>
      </w:pPr>
      <w:bookmarkStart w:id="21" w:name="_Ref84406360"/>
      <w:r>
        <w:t xml:space="preserve">R2-2108974 </w:t>
      </w:r>
      <w:r w:rsidRPr="00D96CDF">
        <w:t>RAN2 agreements for Rel-17 NB-</w:t>
      </w:r>
      <w:proofErr w:type="spellStart"/>
      <w:r w:rsidRPr="00D96CDF">
        <w:t>IoT</w:t>
      </w:r>
      <w:proofErr w:type="spellEnd"/>
      <w:r w:rsidRPr="00D96CDF">
        <w:t xml:space="preserve"> and LTE-MTC</w:t>
      </w:r>
      <w:r w:rsidR="00C45E9F">
        <w:t xml:space="preserve">, </w:t>
      </w:r>
      <w:r>
        <w:t>Ericsso</w:t>
      </w:r>
      <w:r w:rsidR="00C45E9F">
        <w:t xml:space="preserve">n, </w:t>
      </w:r>
      <w:r>
        <w:t>RAN2#115-e</w:t>
      </w:r>
      <w:r w:rsidR="00C45E9F">
        <w:t>,</w:t>
      </w:r>
      <w:r>
        <w:t xml:space="preserve"> August 2021</w:t>
      </w:r>
      <w:bookmarkEnd w:id="19"/>
      <w:bookmarkEnd w:id="21"/>
    </w:p>
    <w:p w14:paraId="140F493C" w14:textId="0756445D" w:rsidR="005D02AF" w:rsidRPr="00E12204" w:rsidRDefault="005D02AF" w:rsidP="00EB12C3">
      <w:pPr>
        <w:pStyle w:val="References"/>
        <w:numPr>
          <w:ilvl w:val="0"/>
          <w:numId w:val="0"/>
        </w:numPr>
        <w:ind w:left="360"/>
      </w:pPr>
    </w:p>
    <w:sectPr w:rsidR="005D02AF" w:rsidRPr="00E12204" w:rsidSect="008E6E88">
      <w:headerReference w:type="default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6A03EB" w14:textId="77777777" w:rsidR="004344AA" w:rsidRDefault="004344AA">
      <w:pPr>
        <w:pStyle w:val="TAL"/>
      </w:pPr>
      <w:r>
        <w:separator/>
      </w:r>
    </w:p>
  </w:endnote>
  <w:endnote w:type="continuationSeparator" w:id="0">
    <w:p w14:paraId="43FEDB3C" w14:textId="77777777" w:rsidR="004344AA" w:rsidRDefault="004344AA">
      <w:pPr>
        <w:pStyle w:val="T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F72F35" w14:textId="77777777" w:rsidR="00C45E9F" w:rsidRDefault="00C45E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8107A4" w14:textId="77777777" w:rsidR="004344AA" w:rsidRDefault="004344AA">
      <w:pPr>
        <w:pStyle w:val="TAL"/>
      </w:pPr>
      <w:r>
        <w:separator/>
      </w:r>
    </w:p>
  </w:footnote>
  <w:footnote w:type="continuationSeparator" w:id="0">
    <w:p w14:paraId="576286EC" w14:textId="77777777" w:rsidR="004344AA" w:rsidRDefault="004344AA">
      <w:pPr>
        <w:pStyle w:val="TAL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9B7F75" w14:textId="77777777" w:rsidR="00C45E9F" w:rsidRDefault="00C45E9F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EE4597">
      <w:t>3</w:t>
    </w:r>
    <w:r>
      <w:fldChar w:fldCharType="end"/>
    </w:r>
  </w:p>
  <w:p w14:paraId="7E7576F4" w14:textId="77777777" w:rsidR="00C45E9F" w:rsidRDefault="00C45E9F">
    <w:pPr>
      <w:pStyle w:val="Header"/>
    </w:pPr>
  </w:p>
  <w:p w14:paraId="7B616B78" w14:textId="77777777" w:rsidR="00C45E9F" w:rsidRDefault="00C45E9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96B81"/>
    <w:multiLevelType w:val="hybridMultilevel"/>
    <w:tmpl w:val="08CE2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B4BA3"/>
    <w:multiLevelType w:val="multilevel"/>
    <w:tmpl w:val="E900487A"/>
    <w:lvl w:ilvl="0">
      <w:start w:val="1"/>
      <w:numFmt w:val="bullet"/>
      <w:lvlText w:val="Þ"/>
      <w:lvlJc w:val="left"/>
      <w:pPr>
        <w:ind w:left="432" w:hanging="432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EBF5AD4"/>
    <w:multiLevelType w:val="hybridMultilevel"/>
    <w:tmpl w:val="82BABFDA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67B3177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2138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4EE7471"/>
    <w:multiLevelType w:val="hybridMultilevel"/>
    <w:tmpl w:val="A7501A80"/>
    <w:lvl w:ilvl="0" w:tplc="10090005">
      <w:start w:val="1"/>
      <w:numFmt w:val="bullet"/>
      <w:lvlText w:val="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442A3D"/>
    <w:multiLevelType w:val="hybridMultilevel"/>
    <w:tmpl w:val="7858280C"/>
    <w:lvl w:ilvl="0" w:tplc="9FC011BA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974723C"/>
    <w:multiLevelType w:val="hybridMultilevel"/>
    <w:tmpl w:val="8B0497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2F35268"/>
    <w:multiLevelType w:val="hybridMultilevel"/>
    <w:tmpl w:val="5276F8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3074778"/>
    <w:multiLevelType w:val="hybridMultilevel"/>
    <w:tmpl w:val="2E4EDB22"/>
    <w:lvl w:ilvl="0" w:tplc="10090005">
      <w:start w:val="1"/>
      <w:numFmt w:val="bullet"/>
      <w:lvlText w:val="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9752E6"/>
    <w:multiLevelType w:val="hybridMultilevel"/>
    <w:tmpl w:val="D0FE47A2"/>
    <w:lvl w:ilvl="0" w:tplc="980453D4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9C1C1D"/>
    <w:multiLevelType w:val="multilevel"/>
    <w:tmpl w:val="627ED48C"/>
    <w:lvl w:ilvl="0">
      <w:start w:val="1"/>
      <w:numFmt w:val="bullet"/>
      <w:lvlText w:val=""/>
      <w:lvlJc w:val="left"/>
      <w:pPr>
        <w:ind w:left="716" w:hanging="432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860" w:hanging="576"/>
      </w:p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1148" w:hanging="864"/>
      </w:pPr>
    </w:lvl>
    <w:lvl w:ilvl="4">
      <w:start w:val="1"/>
      <w:numFmt w:val="decimal"/>
      <w:lvlText w:val="%1.%2.%3.%4.%5"/>
      <w:lvlJc w:val="left"/>
      <w:pPr>
        <w:ind w:left="1292" w:hanging="1008"/>
      </w:pPr>
    </w:lvl>
    <w:lvl w:ilvl="5">
      <w:start w:val="1"/>
      <w:numFmt w:val="decimal"/>
      <w:lvlText w:val="%1.%2.%3.%4.%5.%6"/>
      <w:lvlJc w:val="left"/>
      <w:pPr>
        <w:ind w:left="1436" w:hanging="1152"/>
      </w:pPr>
    </w:lvl>
    <w:lvl w:ilvl="6">
      <w:start w:val="1"/>
      <w:numFmt w:val="decimal"/>
      <w:lvlText w:val="%1.%2.%3.%4.%5.%6.%7"/>
      <w:lvlJc w:val="left"/>
      <w:pPr>
        <w:ind w:left="1580" w:hanging="1296"/>
      </w:pPr>
    </w:lvl>
    <w:lvl w:ilvl="7">
      <w:start w:val="1"/>
      <w:numFmt w:val="decimal"/>
      <w:lvlText w:val="%1.%2.%3.%4.%5.%6.%7.%8"/>
      <w:lvlJc w:val="left"/>
      <w:pPr>
        <w:ind w:left="1724" w:hanging="1440"/>
      </w:pPr>
    </w:lvl>
    <w:lvl w:ilvl="8">
      <w:start w:val="1"/>
      <w:numFmt w:val="decimal"/>
      <w:lvlText w:val="%1.%2.%3.%4.%5.%6.%7.%8.%9"/>
      <w:lvlJc w:val="left"/>
      <w:pPr>
        <w:ind w:left="1868" w:hanging="1584"/>
      </w:pPr>
    </w:lvl>
  </w:abstractNum>
  <w:abstractNum w:abstractNumId="11" w15:restartNumberingAfterBreak="0">
    <w:nsid w:val="3890190D"/>
    <w:multiLevelType w:val="hybridMultilevel"/>
    <w:tmpl w:val="3D5ECBA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9C57A5F"/>
    <w:multiLevelType w:val="hybridMultilevel"/>
    <w:tmpl w:val="E2B0F968"/>
    <w:lvl w:ilvl="0" w:tplc="95E4E21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877D64"/>
    <w:multiLevelType w:val="singleLevel"/>
    <w:tmpl w:val="2CA0814C"/>
    <w:lvl w:ilvl="0">
      <w:start w:val="1"/>
      <w:numFmt w:val="decimal"/>
      <w:pStyle w:val="References"/>
      <w:lvlText w:val="[%1]"/>
      <w:lvlJc w:val="left"/>
      <w:pPr>
        <w:tabs>
          <w:tab w:val="num" w:pos="643"/>
        </w:tabs>
        <w:ind w:left="643" w:hanging="360"/>
      </w:pPr>
      <w:rPr>
        <w:i w:val="0"/>
        <w:color w:val="auto"/>
      </w:rPr>
    </w:lvl>
  </w:abstractNum>
  <w:abstractNum w:abstractNumId="14" w15:restartNumberingAfterBreak="0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1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6" w15:restartNumberingAfterBreak="0">
    <w:nsid w:val="567A3D78"/>
    <w:multiLevelType w:val="hybridMultilevel"/>
    <w:tmpl w:val="83327B16"/>
    <w:lvl w:ilvl="0" w:tplc="5D8880CA">
      <w:start w:val="1"/>
      <w:numFmt w:val="decimal"/>
      <w:pStyle w:val="Observation"/>
      <w:lvlText w:val="Observation %1: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8D590B"/>
    <w:multiLevelType w:val="hybridMultilevel"/>
    <w:tmpl w:val="07EC62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648"/>
        </w:tabs>
        <w:ind w:left="964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098"/>
        </w:tabs>
        <w:ind w:left="109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18"/>
        </w:tabs>
        <w:ind w:left="18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38"/>
        </w:tabs>
        <w:ind w:left="25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58"/>
        </w:tabs>
        <w:ind w:left="32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78"/>
        </w:tabs>
        <w:ind w:left="39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98"/>
        </w:tabs>
        <w:ind w:left="46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18"/>
        </w:tabs>
        <w:ind w:left="54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38"/>
        </w:tabs>
        <w:ind w:left="6138" w:hanging="360"/>
      </w:pPr>
      <w:rPr>
        <w:rFonts w:ascii="Wingdings" w:hAnsi="Wingdings" w:hint="default"/>
      </w:rPr>
    </w:lvl>
  </w:abstractNum>
  <w:abstractNum w:abstractNumId="19" w15:restartNumberingAfterBreak="0">
    <w:nsid w:val="76CF2759"/>
    <w:multiLevelType w:val="hybridMultilevel"/>
    <w:tmpl w:val="8BBE6B10"/>
    <w:lvl w:ilvl="0" w:tplc="980453D4">
      <w:start w:val="1"/>
      <w:numFmt w:val="decimal"/>
      <w:lvlText w:val="Q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3"/>
  </w:num>
  <w:num w:numId="5">
    <w:abstractNumId w:val="17"/>
  </w:num>
  <w:num w:numId="6">
    <w:abstractNumId w:val="0"/>
  </w:num>
  <w:num w:numId="7">
    <w:abstractNumId w:val="2"/>
  </w:num>
  <w:num w:numId="8">
    <w:abstractNumId w:val="9"/>
  </w:num>
  <w:num w:numId="9">
    <w:abstractNumId w:val="19"/>
  </w:num>
  <w:num w:numId="10">
    <w:abstractNumId w:val="13"/>
  </w:num>
  <w:num w:numId="11">
    <w:abstractNumId w:val="18"/>
  </w:num>
  <w:num w:numId="12">
    <w:abstractNumId w:val="15"/>
  </w:num>
  <w:num w:numId="13">
    <w:abstractNumId w:val="5"/>
  </w:num>
  <w:num w:numId="14">
    <w:abstractNumId w:val="8"/>
  </w:num>
  <w:num w:numId="15">
    <w:abstractNumId w:val="4"/>
  </w:num>
  <w:num w:numId="16">
    <w:abstractNumId w:val="11"/>
  </w:num>
  <w:num w:numId="17">
    <w:abstractNumId w:val="7"/>
  </w:num>
  <w:num w:numId="18">
    <w:abstractNumId w:val="16"/>
  </w:num>
  <w:num w:numId="19">
    <w:abstractNumId w:val="12"/>
  </w:num>
  <w:num w:numId="20">
    <w:abstractNumId w:val="6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GB" w:vendorID="8" w:dllVersion="513" w:checkStyle="1"/>
  <w:activeWritingStyle w:appName="MSWord" w:lang="fr-FR" w:vendorID="9" w:dllVersion="512" w:checkStyle="1"/>
  <w:activeWritingStyle w:appName="MSWord" w:lang="pt-BR" w:vendorID="1" w:dllVersion="513" w:checkStyle="1"/>
  <w:activeWritingStyle w:appName="MSWord" w:lang="en-US" w:vendorID="8" w:dllVersion="513" w:checkStyle="1"/>
  <w:activeWritingStyle w:appName="MSWord" w:lang="sv-SE" w:vendorID="666" w:dllVersion="513" w:checkStyle="1"/>
  <w:activeWritingStyle w:appName="MSWord" w:lang="it-IT" w:vendorID="3" w:dllVersion="517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A8C"/>
    <w:rsid w:val="000051D6"/>
    <w:rsid w:val="00005804"/>
    <w:rsid w:val="00005B55"/>
    <w:rsid w:val="00006332"/>
    <w:rsid w:val="00007250"/>
    <w:rsid w:val="00012D61"/>
    <w:rsid w:val="00017DF1"/>
    <w:rsid w:val="000207A3"/>
    <w:rsid w:val="00020EDC"/>
    <w:rsid w:val="00021DF4"/>
    <w:rsid w:val="000235B8"/>
    <w:rsid w:val="00023695"/>
    <w:rsid w:val="00023A66"/>
    <w:rsid w:val="00024762"/>
    <w:rsid w:val="000257A4"/>
    <w:rsid w:val="00026D3A"/>
    <w:rsid w:val="000279DE"/>
    <w:rsid w:val="00030C57"/>
    <w:rsid w:val="00031A1E"/>
    <w:rsid w:val="00032166"/>
    <w:rsid w:val="000322E2"/>
    <w:rsid w:val="00032D83"/>
    <w:rsid w:val="00033309"/>
    <w:rsid w:val="000336AD"/>
    <w:rsid w:val="00034660"/>
    <w:rsid w:val="0003491E"/>
    <w:rsid w:val="00037A72"/>
    <w:rsid w:val="00037C0A"/>
    <w:rsid w:val="00040F6A"/>
    <w:rsid w:val="00043D55"/>
    <w:rsid w:val="0004447C"/>
    <w:rsid w:val="00044BD0"/>
    <w:rsid w:val="00044CE9"/>
    <w:rsid w:val="00045194"/>
    <w:rsid w:val="00045D96"/>
    <w:rsid w:val="00046662"/>
    <w:rsid w:val="00047B84"/>
    <w:rsid w:val="00050FB5"/>
    <w:rsid w:val="000517D9"/>
    <w:rsid w:val="00051B79"/>
    <w:rsid w:val="00051E85"/>
    <w:rsid w:val="0005301C"/>
    <w:rsid w:val="000552EC"/>
    <w:rsid w:val="00055D18"/>
    <w:rsid w:val="00057364"/>
    <w:rsid w:val="00057D27"/>
    <w:rsid w:val="00061F86"/>
    <w:rsid w:val="00063252"/>
    <w:rsid w:val="0006586E"/>
    <w:rsid w:val="00066193"/>
    <w:rsid w:val="00067172"/>
    <w:rsid w:val="00067A28"/>
    <w:rsid w:val="00070B7C"/>
    <w:rsid w:val="00072A47"/>
    <w:rsid w:val="00072AE7"/>
    <w:rsid w:val="00072DF5"/>
    <w:rsid w:val="00075007"/>
    <w:rsid w:val="0007541C"/>
    <w:rsid w:val="00081279"/>
    <w:rsid w:val="0008209D"/>
    <w:rsid w:val="000831B3"/>
    <w:rsid w:val="00084A61"/>
    <w:rsid w:val="00084A9F"/>
    <w:rsid w:val="00085975"/>
    <w:rsid w:val="00086675"/>
    <w:rsid w:val="000866C9"/>
    <w:rsid w:val="00092E76"/>
    <w:rsid w:val="000930C8"/>
    <w:rsid w:val="000933D1"/>
    <w:rsid w:val="000937D1"/>
    <w:rsid w:val="00094F98"/>
    <w:rsid w:val="0009633D"/>
    <w:rsid w:val="000967D6"/>
    <w:rsid w:val="00096A36"/>
    <w:rsid w:val="0009797A"/>
    <w:rsid w:val="00097A66"/>
    <w:rsid w:val="00097A8F"/>
    <w:rsid w:val="000A01FA"/>
    <w:rsid w:val="000A08C1"/>
    <w:rsid w:val="000A0A8C"/>
    <w:rsid w:val="000A11D2"/>
    <w:rsid w:val="000A15F3"/>
    <w:rsid w:val="000A4A89"/>
    <w:rsid w:val="000A70A0"/>
    <w:rsid w:val="000A7ADB"/>
    <w:rsid w:val="000A7F79"/>
    <w:rsid w:val="000B0212"/>
    <w:rsid w:val="000B0B8D"/>
    <w:rsid w:val="000B0E49"/>
    <w:rsid w:val="000B259B"/>
    <w:rsid w:val="000B3C4A"/>
    <w:rsid w:val="000B4A09"/>
    <w:rsid w:val="000B692C"/>
    <w:rsid w:val="000B7B44"/>
    <w:rsid w:val="000C2225"/>
    <w:rsid w:val="000C27B5"/>
    <w:rsid w:val="000C2DD7"/>
    <w:rsid w:val="000C3A74"/>
    <w:rsid w:val="000C3AC1"/>
    <w:rsid w:val="000C72E7"/>
    <w:rsid w:val="000C79D8"/>
    <w:rsid w:val="000D1325"/>
    <w:rsid w:val="000D18F5"/>
    <w:rsid w:val="000D2904"/>
    <w:rsid w:val="000D360A"/>
    <w:rsid w:val="000D3EBE"/>
    <w:rsid w:val="000D43F1"/>
    <w:rsid w:val="000D5C8A"/>
    <w:rsid w:val="000D65E6"/>
    <w:rsid w:val="000D6E96"/>
    <w:rsid w:val="000E003E"/>
    <w:rsid w:val="000E0FD3"/>
    <w:rsid w:val="000E111D"/>
    <w:rsid w:val="000E3D64"/>
    <w:rsid w:val="000E5A0A"/>
    <w:rsid w:val="000E6438"/>
    <w:rsid w:val="000E6CBE"/>
    <w:rsid w:val="000F03CA"/>
    <w:rsid w:val="000F085D"/>
    <w:rsid w:val="000F0F4D"/>
    <w:rsid w:val="000F1C33"/>
    <w:rsid w:val="000F3310"/>
    <w:rsid w:val="000F4549"/>
    <w:rsid w:val="000F54BC"/>
    <w:rsid w:val="000F558F"/>
    <w:rsid w:val="00100446"/>
    <w:rsid w:val="001004B3"/>
    <w:rsid w:val="00101022"/>
    <w:rsid w:val="001024E4"/>
    <w:rsid w:val="00103581"/>
    <w:rsid w:val="00103E67"/>
    <w:rsid w:val="001040B6"/>
    <w:rsid w:val="001041C6"/>
    <w:rsid w:val="00105425"/>
    <w:rsid w:val="00106DAC"/>
    <w:rsid w:val="001070F3"/>
    <w:rsid w:val="00110F55"/>
    <w:rsid w:val="001140CD"/>
    <w:rsid w:val="00114754"/>
    <w:rsid w:val="00114768"/>
    <w:rsid w:val="00116B68"/>
    <w:rsid w:val="001203EA"/>
    <w:rsid w:val="0012044E"/>
    <w:rsid w:val="00122336"/>
    <w:rsid w:val="0012638D"/>
    <w:rsid w:val="00126852"/>
    <w:rsid w:val="00133239"/>
    <w:rsid w:val="001341E3"/>
    <w:rsid w:val="00134EFD"/>
    <w:rsid w:val="0013555D"/>
    <w:rsid w:val="0013657B"/>
    <w:rsid w:val="001367F5"/>
    <w:rsid w:val="00137935"/>
    <w:rsid w:val="001403D3"/>
    <w:rsid w:val="00140740"/>
    <w:rsid w:val="00140ABD"/>
    <w:rsid w:val="001424E0"/>
    <w:rsid w:val="00143640"/>
    <w:rsid w:val="001439B6"/>
    <w:rsid w:val="00144732"/>
    <w:rsid w:val="00145B02"/>
    <w:rsid w:val="0014605E"/>
    <w:rsid w:val="0015004C"/>
    <w:rsid w:val="0015366F"/>
    <w:rsid w:val="001549CE"/>
    <w:rsid w:val="001576E1"/>
    <w:rsid w:val="00161CD6"/>
    <w:rsid w:val="00164AD1"/>
    <w:rsid w:val="00165906"/>
    <w:rsid w:val="0016681E"/>
    <w:rsid w:val="00166B95"/>
    <w:rsid w:val="00166D4E"/>
    <w:rsid w:val="0017059A"/>
    <w:rsid w:val="00170FE5"/>
    <w:rsid w:val="00172490"/>
    <w:rsid w:val="001728DB"/>
    <w:rsid w:val="00175B9B"/>
    <w:rsid w:val="00177095"/>
    <w:rsid w:val="001776F7"/>
    <w:rsid w:val="00177859"/>
    <w:rsid w:val="00177B0B"/>
    <w:rsid w:val="00177FC6"/>
    <w:rsid w:val="001803F8"/>
    <w:rsid w:val="001825B0"/>
    <w:rsid w:val="0018272A"/>
    <w:rsid w:val="00183FA9"/>
    <w:rsid w:val="00186579"/>
    <w:rsid w:val="00186C89"/>
    <w:rsid w:val="00191ED9"/>
    <w:rsid w:val="00192197"/>
    <w:rsid w:val="00192D54"/>
    <w:rsid w:val="001952C7"/>
    <w:rsid w:val="00197948"/>
    <w:rsid w:val="001A0685"/>
    <w:rsid w:val="001A099B"/>
    <w:rsid w:val="001A0E43"/>
    <w:rsid w:val="001A198F"/>
    <w:rsid w:val="001A4630"/>
    <w:rsid w:val="001A5590"/>
    <w:rsid w:val="001A5F28"/>
    <w:rsid w:val="001A61D8"/>
    <w:rsid w:val="001B0476"/>
    <w:rsid w:val="001B0A84"/>
    <w:rsid w:val="001B18AF"/>
    <w:rsid w:val="001B1A86"/>
    <w:rsid w:val="001B1D4B"/>
    <w:rsid w:val="001B1F04"/>
    <w:rsid w:val="001B22F6"/>
    <w:rsid w:val="001B2F69"/>
    <w:rsid w:val="001B3FB7"/>
    <w:rsid w:val="001B7F16"/>
    <w:rsid w:val="001C0517"/>
    <w:rsid w:val="001C0769"/>
    <w:rsid w:val="001C232C"/>
    <w:rsid w:val="001C2CEF"/>
    <w:rsid w:val="001C3A3E"/>
    <w:rsid w:val="001C437E"/>
    <w:rsid w:val="001D18AE"/>
    <w:rsid w:val="001D36BF"/>
    <w:rsid w:val="001D5F61"/>
    <w:rsid w:val="001D6F95"/>
    <w:rsid w:val="001D70BA"/>
    <w:rsid w:val="001D77F7"/>
    <w:rsid w:val="001D7ED2"/>
    <w:rsid w:val="001E10DA"/>
    <w:rsid w:val="001E1CF8"/>
    <w:rsid w:val="001E28FB"/>
    <w:rsid w:val="001E37E6"/>
    <w:rsid w:val="001E3AF7"/>
    <w:rsid w:val="001E50B2"/>
    <w:rsid w:val="001F03BB"/>
    <w:rsid w:val="001F21D0"/>
    <w:rsid w:val="001F2A83"/>
    <w:rsid w:val="001F39ED"/>
    <w:rsid w:val="001F4E4E"/>
    <w:rsid w:val="001F6192"/>
    <w:rsid w:val="001F639C"/>
    <w:rsid w:val="001F770E"/>
    <w:rsid w:val="001F7BBE"/>
    <w:rsid w:val="001F7DB4"/>
    <w:rsid w:val="00200C37"/>
    <w:rsid w:val="002034C0"/>
    <w:rsid w:val="00205351"/>
    <w:rsid w:val="00205AD0"/>
    <w:rsid w:val="00205D48"/>
    <w:rsid w:val="002067DF"/>
    <w:rsid w:val="002073AF"/>
    <w:rsid w:val="00207953"/>
    <w:rsid w:val="00207FF1"/>
    <w:rsid w:val="00210685"/>
    <w:rsid w:val="00210F82"/>
    <w:rsid w:val="00211312"/>
    <w:rsid w:val="00211514"/>
    <w:rsid w:val="002115F7"/>
    <w:rsid w:val="00212A2E"/>
    <w:rsid w:val="0021325A"/>
    <w:rsid w:val="0021459D"/>
    <w:rsid w:val="00214CA8"/>
    <w:rsid w:val="00214E0D"/>
    <w:rsid w:val="0021540F"/>
    <w:rsid w:val="00217911"/>
    <w:rsid w:val="00217AA0"/>
    <w:rsid w:val="00220189"/>
    <w:rsid w:val="00222F85"/>
    <w:rsid w:val="00223A33"/>
    <w:rsid w:val="00224427"/>
    <w:rsid w:val="00225B66"/>
    <w:rsid w:val="00226F4F"/>
    <w:rsid w:val="002279A0"/>
    <w:rsid w:val="00227D71"/>
    <w:rsid w:val="00230592"/>
    <w:rsid w:val="00230CF0"/>
    <w:rsid w:val="00231A57"/>
    <w:rsid w:val="0023203C"/>
    <w:rsid w:val="0023224F"/>
    <w:rsid w:val="00234899"/>
    <w:rsid w:val="00240FC8"/>
    <w:rsid w:val="00243E36"/>
    <w:rsid w:val="00244A78"/>
    <w:rsid w:val="00245EE7"/>
    <w:rsid w:val="00247BCB"/>
    <w:rsid w:val="00252DFA"/>
    <w:rsid w:val="00257196"/>
    <w:rsid w:val="00257BB0"/>
    <w:rsid w:val="00260093"/>
    <w:rsid w:val="00260637"/>
    <w:rsid w:val="00260790"/>
    <w:rsid w:val="00261A6D"/>
    <w:rsid w:val="00263E5D"/>
    <w:rsid w:val="00264184"/>
    <w:rsid w:val="00265A26"/>
    <w:rsid w:val="00265F82"/>
    <w:rsid w:val="002668E8"/>
    <w:rsid w:val="00266BE8"/>
    <w:rsid w:val="00266F97"/>
    <w:rsid w:val="00267B8B"/>
    <w:rsid w:val="002700E0"/>
    <w:rsid w:val="00272A5B"/>
    <w:rsid w:val="002730C0"/>
    <w:rsid w:val="0027611E"/>
    <w:rsid w:val="002766AB"/>
    <w:rsid w:val="00283911"/>
    <w:rsid w:val="0028667C"/>
    <w:rsid w:val="00286B7D"/>
    <w:rsid w:val="00287F56"/>
    <w:rsid w:val="002912C2"/>
    <w:rsid w:val="002920C7"/>
    <w:rsid w:val="00292F47"/>
    <w:rsid w:val="00293D37"/>
    <w:rsid w:val="002942BF"/>
    <w:rsid w:val="0029479E"/>
    <w:rsid w:val="00296BF3"/>
    <w:rsid w:val="00296C3E"/>
    <w:rsid w:val="002979A5"/>
    <w:rsid w:val="002A0598"/>
    <w:rsid w:val="002A0AE4"/>
    <w:rsid w:val="002A1056"/>
    <w:rsid w:val="002A2420"/>
    <w:rsid w:val="002A3810"/>
    <w:rsid w:val="002A5534"/>
    <w:rsid w:val="002A67AD"/>
    <w:rsid w:val="002A703E"/>
    <w:rsid w:val="002B081A"/>
    <w:rsid w:val="002B34BE"/>
    <w:rsid w:val="002B4F81"/>
    <w:rsid w:val="002B50F6"/>
    <w:rsid w:val="002B5396"/>
    <w:rsid w:val="002B5D8B"/>
    <w:rsid w:val="002B6496"/>
    <w:rsid w:val="002B7F07"/>
    <w:rsid w:val="002C044D"/>
    <w:rsid w:val="002C2811"/>
    <w:rsid w:val="002C399A"/>
    <w:rsid w:val="002C611A"/>
    <w:rsid w:val="002C6DA4"/>
    <w:rsid w:val="002D016E"/>
    <w:rsid w:val="002D05BD"/>
    <w:rsid w:val="002D06E7"/>
    <w:rsid w:val="002D224C"/>
    <w:rsid w:val="002D2D49"/>
    <w:rsid w:val="002D2D8F"/>
    <w:rsid w:val="002D42B7"/>
    <w:rsid w:val="002D4556"/>
    <w:rsid w:val="002D55D2"/>
    <w:rsid w:val="002D68C9"/>
    <w:rsid w:val="002D6B71"/>
    <w:rsid w:val="002D6B9F"/>
    <w:rsid w:val="002E0163"/>
    <w:rsid w:val="002E110A"/>
    <w:rsid w:val="002E1F93"/>
    <w:rsid w:val="002E3FE8"/>
    <w:rsid w:val="002E4143"/>
    <w:rsid w:val="002E5364"/>
    <w:rsid w:val="002E6D9C"/>
    <w:rsid w:val="002E6FF2"/>
    <w:rsid w:val="002E7560"/>
    <w:rsid w:val="002E7DF7"/>
    <w:rsid w:val="002F126A"/>
    <w:rsid w:val="002F143D"/>
    <w:rsid w:val="002F176D"/>
    <w:rsid w:val="002F2845"/>
    <w:rsid w:val="002F30E7"/>
    <w:rsid w:val="002F42D0"/>
    <w:rsid w:val="002F5863"/>
    <w:rsid w:val="002F6377"/>
    <w:rsid w:val="002F69FE"/>
    <w:rsid w:val="002F7319"/>
    <w:rsid w:val="003001F2"/>
    <w:rsid w:val="00300248"/>
    <w:rsid w:val="00300331"/>
    <w:rsid w:val="003009F6"/>
    <w:rsid w:val="00300ADC"/>
    <w:rsid w:val="003034D9"/>
    <w:rsid w:val="0030536E"/>
    <w:rsid w:val="0030668F"/>
    <w:rsid w:val="003072BD"/>
    <w:rsid w:val="00307818"/>
    <w:rsid w:val="003115CF"/>
    <w:rsid w:val="003138F1"/>
    <w:rsid w:val="00314EB0"/>
    <w:rsid w:val="003178F3"/>
    <w:rsid w:val="0032234C"/>
    <w:rsid w:val="00325ED7"/>
    <w:rsid w:val="0032643D"/>
    <w:rsid w:val="00326A3E"/>
    <w:rsid w:val="00326F0C"/>
    <w:rsid w:val="00327B24"/>
    <w:rsid w:val="0033178E"/>
    <w:rsid w:val="00332D39"/>
    <w:rsid w:val="00333045"/>
    <w:rsid w:val="0033398D"/>
    <w:rsid w:val="00335025"/>
    <w:rsid w:val="00336363"/>
    <w:rsid w:val="00337CAA"/>
    <w:rsid w:val="00342217"/>
    <w:rsid w:val="00342B0D"/>
    <w:rsid w:val="00347422"/>
    <w:rsid w:val="00347EED"/>
    <w:rsid w:val="003517CE"/>
    <w:rsid w:val="00352D7A"/>
    <w:rsid w:val="00353590"/>
    <w:rsid w:val="00353856"/>
    <w:rsid w:val="00357EF6"/>
    <w:rsid w:val="00361438"/>
    <w:rsid w:val="0036149A"/>
    <w:rsid w:val="003635ED"/>
    <w:rsid w:val="00364EE5"/>
    <w:rsid w:val="0036682A"/>
    <w:rsid w:val="0036710A"/>
    <w:rsid w:val="003700D4"/>
    <w:rsid w:val="003707A6"/>
    <w:rsid w:val="00373172"/>
    <w:rsid w:val="00373C2C"/>
    <w:rsid w:val="003750AB"/>
    <w:rsid w:val="00375C64"/>
    <w:rsid w:val="003777D2"/>
    <w:rsid w:val="00377958"/>
    <w:rsid w:val="00377BCE"/>
    <w:rsid w:val="00377D43"/>
    <w:rsid w:val="003812C8"/>
    <w:rsid w:val="0038143F"/>
    <w:rsid w:val="00382031"/>
    <w:rsid w:val="00382770"/>
    <w:rsid w:val="00385EB7"/>
    <w:rsid w:val="00392FB1"/>
    <w:rsid w:val="00394803"/>
    <w:rsid w:val="003956F0"/>
    <w:rsid w:val="00396572"/>
    <w:rsid w:val="003973C3"/>
    <w:rsid w:val="00397A56"/>
    <w:rsid w:val="00397D7A"/>
    <w:rsid w:val="003A40F7"/>
    <w:rsid w:val="003A4A26"/>
    <w:rsid w:val="003A4E3A"/>
    <w:rsid w:val="003A5672"/>
    <w:rsid w:val="003A5E90"/>
    <w:rsid w:val="003B024D"/>
    <w:rsid w:val="003B024F"/>
    <w:rsid w:val="003B0FA0"/>
    <w:rsid w:val="003B7118"/>
    <w:rsid w:val="003B76C5"/>
    <w:rsid w:val="003C02C3"/>
    <w:rsid w:val="003C02E8"/>
    <w:rsid w:val="003C25EE"/>
    <w:rsid w:val="003C2799"/>
    <w:rsid w:val="003C2A12"/>
    <w:rsid w:val="003C4874"/>
    <w:rsid w:val="003C56D6"/>
    <w:rsid w:val="003C7971"/>
    <w:rsid w:val="003D02E8"/>
    <w:rsid w:val="003D12A7"/>
    <w:rsid w:val="003D1A20"/>
    <w:rsid w:val="003D20B5"/>
    <w:rsid w:val="003D2C01"/>
    <w:rsid w:val="003D471C"/>
    <w:rsid w:val="003D4ADB"/>
    <w:rsid w:val="003D5C65"/>
    <w:rsid w:val="003D7326"/>
    <w:rsid w:val="003D7654"/>
    <w:rsid w:val="003E0A33"/>
    <w:rsid w:val="003E2093"/>
    <w:rsid w:val="003E411F"/>
    <w:rsid w:val="003E4348"/>
    <w:rsid w:val="003E48A9"/>
    <w:rsid w:val="003E51F9"/>
    <w:rsid w:val="003E6BA8"/>
    <w:rsid w:val="003F09A1"/>
    <w:rsid w:val="003F09D3"/>
    <w:rsid w:val="003F108D"/>
    <w:rsid w:val="003F11B0"/>
    <w:rsid w:val="003F15C5"/>
    <w:rsid w:val="003F1D17"/>
    <w:rsid w:val="003F1F21"/>
    <w:rsid w:val="003F32B8"/>
    <w:rsid w:val="003F33A5"/>
    <w:rsid w:val="003F45D9"/>
    <w:rsid w:val="003F6AE1"/>
    <w:rsid w:val="003F6C2D"/>
    <w:rsid w:val="0040008C"/>
    <w:rsid w:val="00400904"/>
    <w:rsid w:val="004013A7"/>
    <w:rsid w:val="00403CDE"/>
    <w:rsid w:val="00404235"/>
    <w:rsid w:val="00404E0C"/>
    <w:rsid w:val="00405053"/>
    <w:rsid w:val="00406742"/>
    <w:rsid w:val="00407AC4"/>
    <w:rsid w:val="004118E1"/>
    <w:rsid w:val="004122A9"/>
    <w:rsid w:val="00412B14"/>
    <w:rsid w:val="00413DAC"/>
    <w:rsid w:val="00414729"/>
    <w:rsid w:val="00415CA1"/>
    <w:rsid w:val="00415FC3"/>
    <w:rsid w:val="00416879"/>
    <w:rsid w:val="00416C7A"/>
    <w:rsid w:val="004208A2"/>
    <w:rsid w:val="00421F71"/>
    <w:rsid w:val="00422506"/>
    <w:rsid w:val="00425539"/>
    <w:rsid w:val="0042560A"/>
    <w:rsid w:val="004266E3"/>
    <w:rsid w:val="004269B9"/>
    <w:rsid w:val="004273A5"/>
    <w:rsid w:val="004307F3"/>
    <w:rsid w:val="00430CD7"/>
    <w:rsid w:val="00431A1B"/>
    <w:rsid w:val="004344AA"/>
    <w:rsid w:val="004344CF"/>
    <w:rsid w:val="00434B5E"/>
    <w:rsid w:val="00435111"/>
    <w:rsid w:val="00435667"/>
    <w:rsid w:val="00435FFA"/>
    <w:rsid w:val="00436538"/>
    <w:rsid w:val="00440973"/>
    <w:rsid w:val="00441E97"/>
    <w:rsid w:val="004428A6"/>
    <w:rsid w:val="00443F40"/>
    <w:rsid w:val="00444B32"/>
    <w:rsid w:val="00445614"/>
    <w:rsid w:val="00446758"/>
    <w:rsid w:val="00447CEF"/>
    <w:rsid w:val="0045137B"/>
    <w:rsid w:val="0045206A"/>
    <w:rsid w:val="00452123"/>
    <w:rsid w:val="00452551"/>
    <w:rsid w:val="00453782"/>
    <w:rsid w:val="00453FF2"/>
    <w:rsid w:val="00455C1E"/>
    <w:rsid w:val="00456EAC"/>
    <w:rsid w:val="00457265"/>
    <w:rsid w:val="00457C8B"/>
    <w:rsid w:val="00460770"/>
    <w:rsid w:val="0046078B"/>
    <w:rsid w:val="00462493"/>
    <w:rsid w:val="00462891"/>
    <w:rsid w:val="00463191"/>
    <w:rsid w:val="00463C2D"/>
    <w:rsid w:val="00464769"/>
    <w:rsid w:val="00467180"/>
    <w:rsid w:val="00470FFD"/>
    <w:rsid w:val="00471DE3"/>
    <w:rsid w:val="00472030"/>
    <w:rsid w:val="00474A22"/>
    <w:rsid w:val="00474DF7"/>
    <w:rsid w:val="00476D3E"/>
    <w:rsid w:val="004779ED"/>
    <w:rsid w:val="00480004"/>
    <w:rsid w:val="00480B4C"/>
    <w:rsid w:val="00482306"/>
    <w:rsid w:val="00482D04"/>
    <w:rsid w:val="00483A30"/>
    <w:rsid w:val="00484AA8"/>
    <w:rsid w:val="00485567"/>
    <w:rsid w:val="00485D58"/>
    <w:rsid w:val="00486A3C"/>
    <w:rsid w:val="00486A88"/>
    <w:rsid w:val="004913B5"/>
    <w:rsid w:val="00491439"/>
    <w:rsid w:val="00492474"/>
    <w:rsid w:val="004938EB"/>
    <w:rsid w:val="0049402E"/>
    <w:rsid w:val="0049428F"/>
    <w:rsid w:val="004960C9"/>
    <w:rsid w:val="00497067"/>
    <w:rsid w:val="004A04F0"/>
    <w:rsid w:val="004A09C1"/>
    <w:rsid w:val="004A0D08"/>
    <w:rsid w:val="004A19CB"/>
    <w:rsid w:val="004A208C"/>
    <w:rsid w:val="004A293E"/>
    <w:rsid w:val="004A2D4A"/>
    <w:rsid w:val="004A3959"/>
    <w:rsid w:val="004A405C"/>
    <w:rsid w:val="004A673A"/>
    <w:rsid w:val="004A73C4"/>
    <w:rsid w:val="004A778D"/>
    <w:rsid w:val="004A7D26"/>
    <w:rsid w:val="004B1ADE"/>
    <w:rsid w:val="004B1EA5"/>
    <w:rsid w:val="004B3B8A"/>
    <w:rsid w:val="004B7A54"/>
    <w:rsid w:val="004C0A56"/>
    <w:rsid w:val="004C0F27"/>
    <w:rsid w:val="004C0F50"/>
    <w:rsid w:val="004C28B4"/>
    <w:rsid w:val="004C77A2"/>
    <w:rsid w:val="004D07E2"/>
    <w:rsid w:val="004D0B6D"/>
    <w:rsid w:val="004D1CCC"/>
    <w:rsid w:val="004D3127"/>
    <w:rsid w:val="004D3255"/>
    <w:rsid w:val="004D3A6B"/>
    <w:rsid w:val="004D4E8A"/>
    <w:rsid w:val="004D5EBE"/>
    <w:rsid w:val="004D65B3"/>
    <w:rsid w:val="004D67E9"/>
    <w:rsid w:val="004D6DCE"/>
    <w:rsid w:val="004E0762"/>
    <w:rsid w:val="004E18F8"/>
    <w:rsid w:val="004E3FEB"/>
    <w:rsid w:val="004E4932"/>
    <w:rsid w:val="004E625A"/>
    <w:rsid w:val="004E66FC"/>
    <w:rsid w:val="004E6880"/>
    <w:rsid w:val="004E72D5"/>
    <w:rsid w:val="004F0404"/>
    <w:rsid w:val="004F1AE1"/>
    <w:rsid w:val="004F25A6"/>
    <w:rsid w:val="004F2C7B"/>
    <w:rsid w:val="004F3531"/>
    <w:rsid w:val="004F3BF2"/>
    <w:rsid w:val="004F4144"/>
    <w:rsid w:val="004F5473"/>
    <w:rsid w:val="00502B98"/>
    <w:rsid w:val="00503E2D"/>
    <w:rsid w:val="0050451A"/>
    <w:rsid w:val="00504DF3"/>
    <w:rsid w:val="00505378"/>
    <w:rsid w:val="00505403"/>
    <w:rsid w:val="0050559B"/>
    <w:rsid w:val="005056B5"/>
    <w:rsid w:val="00506FDE"/>
    <w:rsid w:val="00507709"/>
    <w:rsid w:val="00507A91"/>
    <w:rsid w:val="00507D4D"/>
    <w:rsid w:val="00510070"/>
    <w:rsid w:val="00510701"/>
    <w:rsid w:val="00510AF1"/>
    <w:rsid w:val="0051293C"/>
    <w:rsid w:val="00515A69"/>
    <w:rsid w:val="00521FC8"/>
    <w:rsid w:val="00522380"/>
    <w:rsid w:val="0052406B"/>
    <w:rsid w:val="005240E0"/>
    <w:rsid w:val="0052437E"/>
    <w:rsid w:val="0052685B"/>
    <w:rsid w:val="005303FB"/>
    <w:rsid w:val="00531581"/>
    <w:rsid w:val="00531A8B"/>
    <w:rsid w:val="00532518"/>
    <w:rsid w:val="005328EF"/>
    <w:rsid w:val="00533CBF"/>
    <w:rsid w:val="005358E3"/>
    <w:rsid w:val="0054369E"/>
    <w:rsid w:val="00543EA3"/>
    <w:rsid w:val="00544BB3"/>
    <w:rsid w:val="00546933"/>
    <w:rsid w:val="0054738C"/>
    <w:rsid w:val="00547B33"/>
    <w:rsid w:val="00547B3A"/>
    <w:rsid w:val="005500A1"/>
    <w:rsid w:val="005529A7"/>
    <w:rsid w:val="00552A33"/>
    <w:rsid w:val="00553B87"/>
    <w:rsid w:val="0055484D"/>
    <w:rsid w:val="00561C4E"/>
    <w:rsid w:val="00562868"/>
    <w:rsid w:val="0056349E"/>
    <w:rsid w:val="00564044"/>
    <w:rsid w:val="00566622"/>
    <w:rsid w:val="00566DFF"/>
    <w:rsid w:val="00570FF2"/>
    <w:rsid w:val="0057342B"/>
    <w:rsid w:val="00573B99"/>
    <w:rsid w:val="005745C7"/>
    <w:rsid w:val="005752C9"/>
    <w:rsid w:val="00575498"/>
    <w:rsid w:val="00576757"/>
    <w:rsid w:val="00580525"/>
    <w:rsid w:val="005805E4"/>
    <w:rsid w:val="005809B1"/>
    <w:rsid w:val="0058124E"/>
    <w:rsid w:val="00581770"/>
    <w:rsid w:val="0058203C"/>
    <w:rsid w:val="005825E1"/>
    <w:rsid w:val="00583F93"/>
    <w:rsid w:val="00585888"/>
    <w:rsid w:val="00585F38"/>
    <w:rsid w:val="00586722"/>
    <w:rsid w:val="00587FB5"/>
    <w:rsid w:val="0059030F"/>
    <w:rsid w:val="00592B51"/>
    <w:rsid w:val="00593785"/>
    <w:rsid w:val="00596F3D"/>
    <w:rsid w:val="005976CD"/>
    <w:rsid w:val="005A1C77"/>
    <w:rsid w:val="005A2542"/>
    <w:rsid w:val="005A26FF"/>
    <w:rsid w:val="005A272D"/>
    <w:rsid w:val="005B104C"/>
    <w:rsid w:val="005B2703"/>
    <w:rsid w:val="005B30AB"/>
    <w:rsid w:val="005B341F"/>
    <w:rsid w:val="005C0784"/>
    <w:rsid w:val="005C18DA"/>
    <w:rsid w:val="005C200E"/>
    <w:rsid w:val="005C25BF"/>
    <w:rsid w:val="005C2BB7"/>
    <w:rsid w:val="005C4B34"/>
    <w:rsid w:val="005C5894"/>
    <w:rsid w:val="005C62BF"/>
    <w:rsid w:val="005C7805"/>
    <w:rsid w:val="005C7BFF"/>
    <w:rsid w:val="005D02AF"/>
    <w:rsid w:val="005D03AC"/>
    <w:rsid w:val="005D0642"/>
    <w:rsid w:val="005D0EB3"/>
    <w:rsid w:val="005D17E4"/>
    <w:rsid w:val="005D1E29"/>
    <w:rsid w:val="005D2A05"/>
    <w:rsid w:val="005D2D67"/>
    <w:rsid w:val="005D2D78"/>
    <w:rsid w:val="005D54BA"/>
    <w:rsid w:val="005D5A50"/>
    <w:rsid w:val="005D5CF1"/>
    <w:rsid w:val="005D5EE2"/>
    <w:rsid w:val="005D73DA"/>
    <w:rsid w:val="005D78EB"/>
    <w:rsid w:val="005E0001"/>
    <w:rsid w:val="005E0150"/>
    <w:rsid w:val="005E1205"/>
    <w:rsid w:val="005E44FF"/>
    <w:rsid w:val="005E570B"/>
    <w:rsid w:val="005E586E"/>
    <w:rsid w:val="005E6E27"/>
    <w:rsid w:val="005F3205"/>
    <w:rsid w:val="005F341E"/>
    <w:rsid w:val="005F4836"/>
    <w:rsid w:val="005F69E8"/>
    <w:rsid w:val="005F7558"/>
    <w:rsid w:val="005F7BB6"/>
    <w:rsid w:val="00602845"/>
    <w:rsid w:val="00603B78"/>
    <w:rsid w:val="00603BEA"/>
    <w:rsid w:val="006064DF"/>
    <w:rsid w:val="0060769B"/>
    <w:rsid w:val="00610240"/>
    <w:rsid w:val="00610CE4"/>
    <w:rsid w:val="0061115E"/>
    <w:rsid w:val="00612A11"/>
    <w:rsid w:val="00612E9F"/>
    <w:rsid w:val="00612FE5"/>
    <w:rsid w:val="00613624"/>
    <w:rsid w:val="00613C46"/>
    <w:rsid w:val="00617950"/>
    <w:rsid w:val="0062108D"/>
    <w:rsid w:val="00621510"/>
    <w:rsid w:val="00621F1E"/>
    <w:rsid w:val="00623D3E"/>
    <w:rsid w:val="006256C4"/>
    <w:rsid w:val="00625F41"/>
    <w:rsid w:val="0062764D"/>
    <w:rsid w:val="00630138"/>
    <w:rsid w:val="0063109D"/>
    <w:rsid w:val="0063169B"/>
    <w:rsid w:val="00634DF3"/>
    <w:rsid w:val="006350A4"/>
    <w:rsid w:val="006357FC"/>
    <w:rsid w:val="006368E2"/>
    <w:rsid w:val="00636CB6"/>
    <w:rsid w:val="0063784F"/>
    <w:rsid w:val="006400F7"/>
    <w:rsid w:val="00640AD6"/>
    <w:rsid w:val="00641DA6"/>
    <w:rsid w:val="006422FA"/>
    <w:rsid w:val="0064290F"/>
    <w:rsid w:val="00643DB0"/>
    <w:rsid w:val="00643E90"/>
    <w:rsid w:val="00645970"/>
    <w:rsid w:val="00645D63"/>
    <w:rsid w:val="00646A84"/>
    <w:rsid w:val="006475A4"/>
    <w:rsid w:val="006477F2"/>
    <w:rsid w:val="00650D45"/>
    <w:rsid w:val="00655912"/>
    <w:rsid w:val="00656678"/>
    <w:rsid w:val="00657DFC"/>
    <w:rsid w:val="0066044E"/>
    <w:rsid w:val="00661593"/>
    <w:rsid w:val="00661E11"/>
    <w:rsid w:val="006626BD"/>
    <w:rsid w:val="006627D5"/>
    <w:rsid w:val="00662F59"/>
    <w:rsid w:val="00663FEF"/>
    <w:rsid w:val="00664378"/>
    <w:rsid w:val="00664A93"/>
    <w:rsid w:val="00665DFD"/>
    <w:rsid w:val="006661FA"/>
    <w:rsid w:val="00667C97"/>
    <w:rsid w:val="00670F7D"/>
    <w:rsid w:val="0067122A"/>
    <w:rsid w:val="006732AC"/>
    <w:rsid w:val="00677541"/>
    <w:rsid w:val="00677D06"/>
    <w:rsid w:val="00681A51"/>
    <w:rsid w:val="006823F4"/>
    <w:rsid w:val="00682B0D"/>
    <w:rsid w:val="006838EC"/>
    <w:rsid w:val="00685CE6"/>
    <w:rsid w:val="00686483"/>
    <w:rsid w:val="006900A8"/>
    <w:rsid w:val="0069188A"/>
    <w:rsid w:val="00692FFA"/>
    <w:rsid w:val="00693031"/>
    <w:rsid w:val="00694BD9"/>
    <w:rsid w:val="006972B1"/>
    <w:rsid w:val="0069761C"/>
    <w:rsid w:val="006A05B7"/>
    <w:rsid w:val="006A19C6"/>
    <w:rsid w:val="006A2859"/>
    <w:rsid w:val="006A4181"/>
    <w:rsid w:val="006A5923"/>
    <w:rsid w:val="006A5FED"/>
    <w:rsid w:val="006A6641"/>
    <w:rsid w:val="006A666F"/>
    <w:rsid w:val="006A79D8"/>
    <w:rsid w:val="006B2CDC"/>
    <w:rsid w:val="006B4B8E"/>
    <w:rsid w:val="006B5645"/>
    <w:rsid w:val="006B5A46"/>
    <w:rsid w:val="006B5D68"/>
    <w:rsid w:val="006B6B68"/>
    <w:rsid w:val="006B700C"/>
    <w:rsid w:val="006B7ADE"/>
    <w:rsid w:val="006C0506"/>
    <w:rsid w:val="006C2D90"/>
    <w:rsid w:val="006C35B6"/>
    <w:rsid w:val="006C3820"/>
    <w:rsid w:val="006C47A7"/>
    <w:rsid w:val="006C4ED8"/>
    <w:rsid w:val="006C5941"/>
    <w:rsid w:val="006C6379"/>
    <w:rsid w:val="006C7607"/>
    <w:rsid w:val="006D282D"/>
    <w:rsid w:val="006D3123"/>
    <w:rsid w:val="006D3719"/>
    <w:rsid w:val="006D46AB"/>
    <w:rsid w:val="006D66CA"/>
    <w:rsid w:val="006D6815"/>
    <w:rsid w:val="006E2EAC"/>
    <w:rsid w:val="006E362F"/>
    <w:rsid w:val="006E3714"/>
    <w:rsid w:val="006E3C9C"/>
    <w:rsid w:val="006E5721"/>
    <w:rsid w:val="006E61BC"/>
    <w:rsid w:val="006E66AA"/>
    <w:rsid w:val="006E6AF3"/>
    <w:rsid w:val="006E6BDA"/>
    <w:rsid w:val="006E7F90"/>
    <w:rsid w:val="006F18BA"/>
    <w:rsid w:val="006F1D62"/>
    <w:rsid w:val="006F3084"/>
    <w:rsid w:val="006F593C"/>
    <w:rsid w:val="006F652A"/>
    <w:rsid w:val="006F7F11"/>
    <w:rsid w:val="00700820"/>
    <w:rsid w:val="0070214D"/>
    <w:rsid w:val="00702589"/>
    <w:rsid w:val="0070266C"/>
    <w:rsid w:val="00704607"/>
    <w:rsid w:val="0070472A"/>
    <w:rsid w:val="00704892"/>
    <w:rsid w:val="0070672C"/>
    <w:rsid w:val="0070797B"/>
    <w:rsid w:val="00714B68"/>
    <w:rsid w:val="0071561E"/>
    <w:rsid w:val="00716017"/>
    <w:rsid w:val="00721B52"/>
    <w:rsid w:val="00721F86"/>
    <w:rsid w:val="00722887"/>
    <w:rsid w:val="00722B63"/>
    <w:rsid w:val="00723CA6"/>
    <w:rsid w:val="00725287"/>
    <w:rsid w:val="0072532E"/>
    <w:rsid w:val="0072537A"/>
    <w:rsid w:val="007260A9"/>
    <w:rsid w:val="00726523"/>
    <w:rsid w:val="00730661"/>
    <w:rsid w:val="007308E4"/>
    <w:rsid w:val="0073254A"/>
    <w:rsid w:val="00732831"/>
    <w:rsid w:val="00733293"/>
    <w:rsid w:val="00740AE5"/>
    <w:rsid w:val="00740FC6"/>
    <w:rsid w:val="0074198E"/>
    <w:rsid w:val="007423FC"/>
    <w:rsid w:val="00743A32"/>
    <w:rsid w:val="00744773"/>
    <w:rsid w:val="007454F5"/>
    <w:rsid w:val="007463B3"/>
    <w:rsid w:val="007502EE"/>
    <w:rsid w:val="00752654"/>
    <w:rsid w:val="007551FC"/>
    <w:rsid w:val="0075593B"/>
    <w:rsid w:val="00757DAA"/>
    <w:rsid w:val="00761D2E"/>
    <w:rsid w:val="007641D2"/>
    <w:rsid w:val="00766198"/>
    <w:rsid w:val="00766311"/>
    <w:rsid w:val="007668AC"/>
    <w:rsid w:val="00767018"/>
    <w:rsid w:val="007674DC"/>
    <w:rsid w:val="0076751E"/>
    <w:rsid w:val="0076769D"/>
    <w:rsid w:val="00767A6D"/>
    <w:rsid w:val="00771014"/>
    <w:rsid w:val="00771E39"/>
    <w:rsid w:val="0077231D"/>
    <w:rsid w:val="00772867"/>
    <w:rsid w:val="00772AEB"/>
    <w:rsid w:val="00772CEB"/>
    <w:rsid w:val="00773E73"/>
    <w:rsid w:val="00775A68"/>
    <w:rsid w:val="00776220"/>
    <w:rsid w:val="00781E9B"/>
    <w:rsid w:val="0078229E"/>
    <w:rsid w:val="0078330F"/>
    <w:rsid w:val="00784EEA"/>
    <w:rsid w:val="00786343"/>
    <w:rsid w:val="00787EA5"/>
    <w:rsid w:val="00787F5A"/>
    <w:rsid w:val="007922A0"/>
    <w:rsid w:val="0079244D"/>
    <w:rsid w:val="007935A9"/>
    <w:rsid w:val="0079552F"/>
    <w:rsid w:val="0079674B"/>
    <w:rsid w:val="007A09AB"/>
    <w:rsid w:val="007A1151"/>
    <w:rsid w:val="007A1498"/>
    <w:rsid w:val="007A2461"/>
    <w:rsid w:val="007A2606"/>
    <w:rsid w:val="007A3F34"/>
    <w:rsid w:val="007A421B"/>
    <w:rsid w:val="007A430A"/>
    <w:rsid w:val="007A5433"/>
    <w:rsid w:val="007A5F48"/>
    <w:rsid w:val="007A7BE6"/>
    <w:rsid w:val="007B059D"/>
    <w:rsid w:val="007B1C5A"/>
    <w:rsid w:val="007B7E45"/>
    <w:rsid w:val="007C1082"/>
    <w:rsid w:val="007C1A4A"/>
    <w:rsid w:val="007C1F41"/>
    <w:rsid w:val="007C517A"/>
    <w:rsid w:val="007C637A"/>
    <w:rsid w:val="007C6B95"/>
    <w:rsid w:val="007D25B5"/>
    <w:rsid w:val="007D55F5"/>
    <w:rsid w:val="007D57E9"/>
    <w:rsid w:val="007D59A2"/>
    <w:rsid w:val="007D7DE5"/>
    <w:rsid w:val="007E38D5"/>
    <w:rsid w:val="007E46DF"/>
    <w:rsid w:val="007E58CE"/>
    <w:rsid w:val="007E671C"/>
    <w:rsid w:val="007F1996"/>
    <w:rsid w:val="007F1AB2"/>
    <w:rsid w:val="007F21A9"/>
    <w:rsid w:val="007F2F03"/>
    <w:rsid w:val="007F471F"/>
    <w:rsid w:val="007F5331"/>
    <w:rsid w:val="007F53A2"/>
    <w:rsid w:val="007F6776"/>
    <w:rsid w:val="007F695C"/>
    <w:rsid w:val="007F6991"/>
    <w:rsid w:val="007F7AF6"/>
    <w:rsid w:val="00802028"/>
    <w:rsid w:val="00802587"/>
    <w:rsid w:val="00802E58"/>
    <w:rsid w:val="008053EB"/>
    <w:rsid w:val="0080627B"/>
    <w:rsid w:val="00807D7F"/>
    <w:rsid w:val="00810250"/>
    <w:rsid w:val="00810264"/>
    <w:rsid w:val="00810AD2"/>
    <w:rsid w:val="008137DE"/>
    <w:rsid w:val="0081643E"/>
    <w:rsid w:val="00816896"/>
    <w:rsid w:val="00816932"/>
    <w:rsid w:val="008200A6"/>
    <w:rsid w:val="00822B40"/>
    <w:rsid w:val="00823027"/>
    <w:rsid w:val="00823A73"/>
    <w:rsid w:val="008241F0"/>
    <w:rsid w:val="008246FB"/>
    <w:rsid w:val="008248A3"/>
    <w:rsid w:val="00824C78"/>
    <w:rsid w:val="0082539D"/>
    <w:rsid w:val="00825771"/>
    <w:rsid w:val="00826DBD"/>
    <w:rsid w:val="0082744B"/>
    <w:rsid w:val="008313F2"/>
    <w:rsid w:val="0083315C"/>
    <w:rsid w:val="00833ACE"/>
    <w:rsid w:val="00834672"/>
    <w:rsid w:val="00834A9E"/>
    <w:rsid w:val="0083624A"/>
    <w:rsid w:val="00841D56"/>
    <w:rsid w:val="008426B0"/>
    <w:rsid w:val="00842D13"/>
    <w:rsid w:val="008439A0"/>
    <w:rsid w:val="00843AF3"/>
    <w:rsid w:val="008455D7"/>
    <w:rsid w:val="008458E9"/>
    <w:rsid w:val="008461DA"/>
    <w:rsid w:val="00846333"/>
    <w:rsid w:val="008507E1"/>
    <w:rsid w:val="00856A40"/>
    <w:rsid w:val="0086180E"/>
    <w:rsid w:val="008626CA"/>
    <w:rsid w:val="00862B9D"/>
    <w:rsid w:val="008634BA"/>
    <w:rsid w:val="008640BA"/>
    <w:rsid w:val="00865564"/>
    <w:rsid w:val="008660EA"/>
    <w:rsid w:val="00866FE4"/>
    <w:rsid w:val="00867A83"/>
    <w:rsid w:val="00872AC6"/>
    <w:rsid w:val="00873245"/>
    <w:rsid w:val="00873672"/>
    <w:rsid w:val="00875A78"/>
    <w:rsid w:val="008844F1"/>
    <w:rsid w:val="00887E04"/>
    <w:rsid w:val="008901F4"/>
    <w:rsid w:val="00893458"/>
    <w:rsid w:val="008955F2"/>
    <w:rsid w:val="008957AF"/>
    <w:rsid w:val="00895A84"/>
    <w:rsid w:val="00895AE6"/>
    <w:rsid w:val="00897852"/>
    <w:rsid w:val="00897FA5"/>
    <w:rsid w:val="008A2922"/>
    <w:rsid w:val="008A63BD"/>
    <w:rsid w:val="008A778B"/>
    <w:rsid w:val="008B1319"/>
    <w:rsid w:val="008B163E"/>
    <w:rsid w:val="008B1A8E"/>
    <w:rsid w:val="008B3B0A"/>
    <w:rsid w:val="008B552C"/>
    <w:rsid w:val="008B5713"/>
    <w:rsid w:val="008B5B50"/>
    <w:rsid w:val="008B62BE"/>
    <w:rsid w:val="008B66CC"/>
    <w:rsid w:val="008C29C2"/>
    <w:rsid w:val="008C3A6B"/>
    <w:rsid w:val="008C3F2C"/>
    <w:rsid w:val="008C44D2"/>
    <w:rsid w:val="008C45BD"/>
    <w:rsid w:val="008C4707"/>
    <w:rsid w:val="008C5BCC"/>
    <w:rsid w:val="008C6A12"/>
    <w:rsid w:val="008C7757"/>
    <w:rsid w:val="008C7B9D"/>
    <w:rsid w:val="008D1081"/>
    <w:rsid w:val="008D11C3"/>
    <w:rsid w:val="008D4CB8"/>
    <w:rsid w:val="008D60B2"/>
    <w:rsid w:val="008E138D"/>
    <w:rsid w:val="008E35AE"/>
    <w:rsid w:val="008E44CF"/>
    <w:rsid w:val="008E4640"/>
    <w:rsid w:val="008E5967"/>
    <w:rsid w:val="008E67B7"/>
    <w:rsid w:val="008E6E88"/>
    <w:rsid w:val="008F06DC"/>
    <w:rsid w:val="008F16FC"/>
    <w:rsid w:val="008F2ACE"/>
    <w:rsid w:val="008F3582"/>
    <w:rsid w:val="008F428B"/>
    <w:rsid w:val="008F491A"/>
    <w:rsid w:val="008F53A4"/>
    <w:rsid w:val="008F64D9"/>
    <w:rsid w:val="008F7AB3"/>
    <w:rsid w:val="008F7D8F"/>
    <w:rsid w:val="009009B1"/>
    <w:rsid w:val="00901F71"/>
    <w:rsid w:val="00902664"/>
    <w:rsid w:val="00902A0A"/>
    <w:rsid w:val="00907122"/>
    <w:rsid w:val="00910252"/>
    <w:rsid w:val="00911536"/>
    <w:rsid w:val="00911627"/>
    <w:rsid w:val="00911C38"/>
    <w:rsid w:val="009123BC"/>
    <w:rsid w:val="009126DD"/>
    <w:rsid w:val="00913A89"/>
    <w:rsid w:val="009152DE"/>
    <w:rsid w:val="00915963"/>
    <w:rsid w:val="009207C1"/>
    <w:rsid w:val="00921BBE"/>
    <w:rsid w:val="0092352A"/>
    <w:rsid w:val="009237E4"/>
    <w:rsid w:val="009238E3"/>
    <w:rsid w:val="00923B6B"/>
    <w:rsid w:val="009242DC"/>
    <w:rsid w:val="00924B87"/>
    <w:rsid w:val="009250E4"/>
    <w:rsid w:val="00925A03"/>
    <w:rsid w:val="00925CF3"/>
    <w:rsid w:val="00926E3E"/>
    <w:rsid w:val="00927572"/>
    <w:rsid w:val="0092784F"/>
    <w:rsid w:val="00927BD4"/>
    <w:rsid w:val="00931626"/>
    <w:rsid w:val="009328AC"/>
    <w:rsid w:val="00933126"/>
    <w:rsid w:val="0093379F"/>
    <w:rsid w:val="00933D00"/>
    <w:rsid w:val="0093587A"/>
    <w:rsid w:val="00936D1B"/>
    <w:rsid w:val="00937337"/>
    <w:rsid w:val="009378BD"/>
    <w:rsid w:val="00940EBD"/>
    <w:rsid w:val="00941913"/>
    <w:rsid w:val="009434A5"/>
    <w:rsid w:val="00943F64"/>
    <w:rsid w:val="0094443E"/>
    <w:rsid w:val="009444E6"/>
    <w:rsid w:val="00947887"/>
    <w:rsid w:val="009503FF"/>
    <w:rsid w:val="00950877"/>
    <w:rsid w:val="009514E5"/>
    <w:rsid w:val="009518B7"/>
    <w:rsid w:val="00952591"/>
    <w:rsid w:val="0095461E"/>
    <w:rsid w:val="009567EA"/>
    <w:rsid w:val="0096047C"/>
    <w:rsid w:val="00960798"/>
    <w:rsid w:val="00962CC8"/>
    <w:rsid w:val="00963F7F"/>
    <w:rsid w:val="00964825"/>
    <w:rsid w:val="00964F2C"/>
    <w:rsid w:val="00964FF2"/>
    <w:rsid w:val="00966364"/>
    <w:rsid w:val="009674AF"/>
    <w:rsid w:val="00971DB8"/>
    <w:rsid w:val="00971E6A"/>
    <w:rsid w:val="00973A8D"/>
    <w:rsid w:val="00974C76"/>
    <w:rsid w:val="00974F1A"/>
    <w:rsid w:val="00980467"/>
    <w:rsid w:val="009818E1"/>
    <w:rsid w:val="00982A43"/>
    <w:rsid w:val="0098396C"/>
    <w:rsid w:val="0098448E"/>
    <w:rsid w:val="009846FC"/>
    <w:rsid w:val="0098616A"/>
    <w:rsid w:val="009904E4"/>
    <w:rsid w:val="00990D0C"/>
    <w:rsid w:val="0099277F"/>
    <w:rsid w:val="009930D0"/>
    <w:rsid w:val="00994B3A"/>
    <w:rsid w:val="00994EC9"/>
    <w:rsid w:val="00996323"/>
    <w:rsid w:val="009A01DF"/>
    <w:rsid w:val="009A06B0"/>
    <w:rsid w:val="009A1CF4"/>
    <w:rsid w:val="009A2DE8"/>
    <w:rsid w:val="009A361E"/>
    <w:rsid w:val="009A426F"/>
    <w:rsid w:val="009A4605"/>
    <w:rsid w:val="009A4A9A"/>
    <w:rsid w:val="009A5623"/>
    <w:rsid w:val="009A7891"/>
    <w:rsid w:val="009B0FE7"/>
    <w:rsid w:val="009B12A0"/>
    <w:rsid w:val="009B1800"/>
    <w:rsid w:val="009B2B07"/>
    <w:rsid w:val="009B422D"/>
    <w:rsid w:val="009B5E88"/>
    <w:rsid w:val="009C0935"/>
    <w:rsid w:val="009C09C4"/>
    <w:rsid w:val="009C2AD8"/>
    <w:rsid w:val="009C5091"/>
    <w:rsid w:val="009C5C7B"/>
    <w:rsid w:val="009C6815"/>
    <w:rsid w:val="009C7639"/>
    <w:rsid w:val="009C79FC"/>
    <w:rsid w:val="009C7C5D"/>
    <w:rsid w:val="009D1C21"/>
    <w:rsid w:val="009D3F94"/>
    <w:rsid w:val="009D4773"/>
    <w:rsid w:val="009D4819"/>
    <w:rsid w:val="009D5D39"/>
    <w:rsid w:val="009D72D3"/>
    <w:rsid w:val="009D7AD5"/>
    <w:rsid w:val="009E052E"/>
    <w:rsid w:val="009E26BB"/>
    <w:rsid w:val="009E28E2"/>
    <w:rsid w:val="009E2F65"/>
    <w:rsid w:val="009E4F4F"/>
    <w:rsid w:val="009E5EA2"/>
    <w:rsid w:val="009E5F98"/>
    <w:rsid w:val="009E6B0C"/>
    <w:rsid w:val="009F0CE0"/>
    <w:rsid w:val="009F3F91"/>
    <w:rsid w:val="009F4011"/>
    <w:rsid w:val="009F4AD6"/>
    <w:rsid w:val="009F5A5B"/>
    <w:rsid w:val="009F5CC5"/>
    <w:rsid w:val="009F6EB8"/>
    <w:rsid w:val="009F7CA6"/>
    <w:rsid w:val="00A016F0"/>
    <w:rsid w:val="00A01947"/>
    <w:rsid w:val="00A04B57"/>
    <w:rsid w:val="00A05052"/>
    <w:rsid w:val="00A051B1"/>
    <w:rsid w:val="00A1125A"/>
    <w:rsid w:val="00A12829"/>
    <w:rsid w:val="00A133B5"/>
    <w:rsid w:val="00A1595C"/>
    <w:rsid w:val="00A161BA"/>
    <w:rsid w:val="00A16F7A"/>
    <w:rsid w:val="00A20DAE"/>
    <w:rsid w:val="00A212E5"/>
    <w:rsid w:val="00A233A6"/>
    <w:rsid w:val="00A24AF2"/>
    <w:rsid w:val="00A25143"/>
    <w:rsid w:val="00A25148"/>
    <w:rsid w:val="00A265E5"/>
    <w:rsid w:val="00A269BC"/>
    <w:rsid w:val="00A31368"/>
    <w:rsid w:val="00A32733"/>
    <w:rsid w:val="00A36095"/>
    <w:rsid w:val="00A363ED"/>
    <w:rsid w:val="00A400F5"/>
    <w:rsid w:val="00A407BD"/>
    <w:rsid w:val="00A4147F"/>
    <w:rsid w:val="00A4323F"/>
    <w:rsid w:val="00A43FFF"/>
    <w:rsid w:val="00A441F0"/>
    <w:rsid w:val="00A442A4"/>
    <w:rsid w:val="00A44515"/>
    <w:rsid w:val="00A46192"/>
    <w:rsid w:val="00A475D4"/>
    <w:rsid w:val="00A5047E"/>
    <w:rsid w:val="00A505A4"/>
    <w:rsid w:val="00A511B7"/>
    <w:rsid w:val="00A517D5"/>
    <w:rsid w:val="00A51EEF"/>
    <w:rsid w:val="00A52002"/>
    <w:rsid w:val="00A53668"/>
    <w:rsid w:val="00A53E05"/>
    <w:rsid w:val="00A5435F"/>
    <w:rsid w:val="00A54A58"/>
    <w:rsid w:val="00A560BD"/>
    <w:rsid w:val="00A56AFC"/>
    <w:rsid w:val="00A56DE1"/>
    <w:rsid w:val="00A600CC"/>
    <w:rsid w:val="00A61BC9"/>
    <w:rsid w:val="00A63238"/>
    <w:rsid w:val="00A635EF"/>
    <w:rsid w:val="00A646C7"/>
    <w:rsid w:val="00A650A3"/>
    <w:rsid w:val="00A65D91"/>
    <w:rsid w:val="00A65F47"/>
    <w:rsid w:val="00A6741A"/>
    <w:rsid w:val="00A71020"/>
    <w:rsid w:val="00A712C2"/>
    <w:rsid w:val="00A72DEA"/>
    <w:rsid w:val="00A72EA0"/>
    <w:rsid w:val="00A73108"/>
    <w:rsid w:val="00A73FAD"/>
    <w:rsid w:val="00A74DE3"/>
    <w:rsid w:val="00A75F32"/>
    <w:rsid w:val="00A77A37"/>
    <w:rsid w:val="00A806F5"/>
    <w:rsid w:val="00A80EFF"/>
    <w:rsid w:val="00A83204"/>
    <w:rsid w:val="00A83486"/>
    <w:rsid w:val="00A83547"/>
    <w:rsid w:val="00A83631"/>
    <w:rsid w:val="00A846AC"/>
    <w:rsid w:val="00A84D4E"/>
    <w:rsid w:val="00A87DB8"/>
    <w:rsid w:val="00A87E99"/>
    <w:rsid w:val="00A90345"/>
    <w:rsid w:val="00A91609"/>
    <w:rsid w:val="00A924D0"/>
    <w:rsid w:val="00A938A9"/>
    <w:rsid w:val="00A93AB3"/>
    <w:rsid w:val="00A93FAD"/>
    <w:rsid w:val="00A94F7C"/>
    <w:rsid w:val="00A95BD8"/>
    <w:rsid w:val="00A96A4F"/>
    <w:rsid w:val="00AA0243"/>
    <w:rsid w:val="00AA127E"/>
    <w:rsid w:val="00AA3DB9"/>
    <w:rsid w:val="00AA48FE"/>
    <w:rsid w:val="00AA5D76"/>
    <w:rsid w:val="00AA6272"/>
    <w:rsid w:val="00AA6BF6"/>
    <w:rsid w:val="00AB0375"/>
    <w:rsid w:val="00AB04DC"/>
    <w:rsid w:val="00AB2124"/>
    <w:rsid w:val="00AB440C"/>
    <w:rsid w:val="00AB46CC"/>
    <w:rsid w:val="00AB55EE"/>
    <w:rsid w:val="00AB5937"/>
    <w:rsid w:val="00AB6507"/>
    <w:rsid w:val="00AB68B0"/>
    <w:rsid w:val="00AC23F4"/>
    <w:rsid w:val="00AC346F"/>
    <w:rsid w:val="00AC535A"/>
    <w:rsid w:val="00AC68F9"/>
    <w:rsid w:val="00AD0ABB"/>
    <w:rsid w:val="00AD1DE1"/>
    <w:rsid w:val="00AD31D5"/>
    <w:rsid w:val="00AD3B17"/>
    <w:rsid w:val="00AD4194"/>
    <w:rsid w:val="00AD4AA0"/>
    <w:rsid w:val="00AD4D04"/>
    <w:rsid w:val="00AD6897"/>
    <w:rsid w:val="00AD7370"/>
    <w:rsid w:val="00AD7FA9"/>
    <w:rsid w:val="00AE17C4"/>
    <w:rsid w:val="00AE3B3B"/>
    <w:rsid w:val="00AE5C31"/>
    <w:rsid w:val="00AF106F"/>
    <w:rsid w:val="00AF2490"/>
    <w:rsid w:val="00AF2868"/>
    <w:rsid w:val="00AF3255"/>
    <w:rsid w:val="00AF32EB"/>
    <w:rsid w:val="00AF3930"/>
    <w:rsid w:val="00AF761B"/>
    <w:rsid w:val="00AF771F"/>
    <w:rsid w:val="00B00086"/>
    <w:rsid w:val="00B02865"/>
    <w:rsid w:val="00B0326E"/>
    <w:rsid w:val="00B03CE6"/>
    <w:rsid w:val="00B05173"/>
    <w:rsid w:val="00B0748E"/>
    <w:rsid w:val="00B10485"/>
    <w:rsid w:val="00B111B2"/>
    <w:rsid w:val="00B12CF4"/>
    <w:rsid w:val="00B12DB6"/>
    <w:rsid w:val="00B135C4"/>
    <w:rsid w:val="00B15D66"/>
    <w:rsid w:val="00B15FCB"/>
    <w:rsid w:val="00B15FDA"/>
    <w:rsid w:val="00B163C1"/>
    <w:rsid w:val="00B16958"/>
    <w:rsid w:val="00B22B57"/>
    <w:rsid w:val="00B23955"/>
    <w:rsid w:val="00B23BA8"/>
    <w:rsid w:val="00B2455B"/>
    <w:rsid w:val="00B2554D"/>
    <w:rsid w:val="00B25A91"/>
    <w:rsid w:val="00B25E72"/>
    <w:rsid w:val="00B265C5"/>
    <w:rsid w:val="00B2695F"/>
    <w:rsid w:val="00B276F2"/>
    <w:rsid w:val="00B32297"/>
    <w:rsid w:val="00B348A1"/>
    <w:rsid w:val="00B34B1C"/>
    <w:rsid w:val="00B352C7"/>
    <w:rsid w:val="00B352D3"/>
    <w:rsid w:val="00B35672"/>
    <w:rsid w:val="00B37907"/>
    <w:rsid w:val="00B408B5"/>
    <w:rsid w:val="00B470FA"/>
    <w:rsid w:val="00B471B0"/>
    <w:rsid w:val="00B473E7"/>
    <w:rsid w:val="00B47A2C"/>
    <w:rsid w:val="00B47B11"/>
    <w:rsid w:val="00B47C22"/>
    <w:rsid w:val="00B50B8A"/>
    <w:rsid w:val="00B50EE5"/>
    <w:rsid w:val="00B51992"/>
    <w:rsid w:val="00B531C9"/>
    <w:rsid w:val="00B53C0C"/>
    <w:rsid w:val="00B54C9C"/>
    <w:rsid w:val="00B55174"/>
    <w:rsid w:val="00B55AD3"/>
    <w:rsid w:val="00B5656D"/>
    <w:rsid w:val="00B56B89"/>
    <w:rsid w:val="00B56C4A"/>
    <w:rsid w:val="00B60384"/>
    <w:rsid w:val="00B61503"/>
    <w:rsid w:val="00B62702"/>
    <w:rsid w:val="00B6302B"/>
    <w:rsid w:val="00B64878"/>
    <w:rsid w:val="00B67CD7"/>
    <w:rsid w:val="00B7154C"/>
    <w:rsid w:val="00B72970"/>
    <w:rsid w:val="00B73549"/>
    <w:rsid w:val="00B7384A"/>
    <w:rsid w:val="00B7436A"/>
    <w:rsid w:val="00B74B01"/>
    <w:rsid w:val="00B74BB4"/>
    <w:rsid w:val="00B76987"/>
    <w:rsid w:val="00B76FA7"/>
    <w:rsid w:val="00B77FAE"/>
    <w:rsid w:val="00B91152"/>
    <w:rsid w:val="00B929D0"/>
    <w:rsid w:val="00B92B34"/>
    <w:rsid w:val="00B93F04"/>
    <w:rsid w:val="00B94F53"/>
    <w:rsid w:val="00B95C14"/>
    <w:rsid w:val="00BA0B10"/>
    <w:rsid w:val="00BA1ECE"/>
    <w:rsid w:val="00BA23AC"/>
    <w:rsid w:val="00BA5EB7"/>
    <w:rsid w:val="00BA6A2E"/>
    <w:rsid w:val="00BA7EED"/>
    <w:rsid w:val="00BB08EA"/>
    <w:rsid w:val="00BB0A9E"/>
    <w:rsid w:val="00BB2859"/>
    <w:rsid w:val="00BB2B37"/>
    <w:rsid w:val="00BB33DF"/>
    <w:rsid w:val="00BB3D4C"/>
    <w:rsid w:val="00BB4E82"/>
    <w:rsid w:val="00BB51C3"/>
    <w:rsid w:val="00BB6582"/>
    <w:rsid w:val="00BB6CEE"/>
    <w:rsid w:val="00BC1679"/>
    <w:rsid w:val="00BC39F4"/>
    <w:rsid w:val="00BC4056"/>
    <w:rsid w:val="00BC448F"/>
    <w:rsid w:val="00BC4A76"/>
    <w:rsid w:val="00BC562E"/>
    <w:rsid w:val="00BC5D79"/>
    <w:rsid w:val="00BC7592"/>
    <w:rsid w:val="00BC7AE4"/>
    <w:rsid w:val="00BC7E91"/>
    <w:rsid w:val="00BD098C"/>
    <w:rsid w:val="00BD3273"/>
    <w:rsid w:val="00BD4462"/>
    <w:rsid w:val="00BD4A06"/>
    <w:rsid w:val="00BD65E6"/>
    <w:rsid w:val="00BD6AA8"/>
    <w:rsid w:val="00BE3A34"/>
    <w:rsid w:val="00BE430F"/>
    <w:rsid w:val="00BE4A02"/>
    <w:rsid w:val="00BE5A21"/>
    <w:rsid w:val="00BE72A3"/>
    <w:rsid w:val="00BE7FCB"/>
    <w:rsid w:val="00BF56D6"/>
    <w:rsid w:val="00BF6158"/>
    <w:rsid w:val="00BF7484"/>
    <w:rsid w:val="00BF7DD5"/>
    <w:rsid w:val="00BF7E51"/>
    <w:rsid w:val="00C0009C"/>
    <w:rsid w:val="00C00354"/>
    <w:rsid w:val="00C0382E"/>
    <w:rsid w:val="00C03A01"/>
    <w:rsid w:val="00C0791A"/>
    <w:rsid w:val="00C103AA"/>
    <w:rsid w:val="00C10708"/>
    <w:rsid w:val="00C10937"/>
    <w:rsid w:val="00C11E30"/>
    <w:rsid w:val="00C11E3A"/>
    <w:rsid w:val="00C11E60"/>
    <w:rsid w:val="00C12E04"/>
    <w:rsid w:val="00C14438"/>
    <w:rsid w:val="00C14499"/>
    <w:rsid w:val="00C15F36"/>
    <w:rsid w:val="00C16774"/>
    <w:rsid w:val="00C17E43"/>
    <w:rsid w:val="00C209D6"/>
    <w:rsid w:val="00C2177B"/>
    <w:rsid w:val="00C2363D"/>
    <w:rsid w:val="00C23F3E"/>
    <w:rsid w:val="00C24635"/>
    <w:rsid w:val="00C25099"/>
    <w:rsid w:val="00C263BA"/>
    <w:rsid w:val="00C26697"/>
    <w:rsid w:val="00C26976"/>
    <w:rsid w:val="00C27292"/>
    <w:rsid w:val="00C27F85"/>
    <w:rsid w:val="00C31438"/>
    <w:rsid w:val="00C31EED"/>
    <w:rsid w:val="00C32025"/>
    <w:rsid w:val="00C33F08"/>
    <w:rsid w:val="00C343CE"/>
    <w:rsid w:val="00C349E9"/>
    <w:rsid w:val="00C4101A"/>
    <w:rsid w:val="00C4151B"/>
    <w:rsid w:val="00C419F3"/>
    <w:rsid w:val="00C435E9"/>
    <w:rsid w:val="00C45C48"/>
    <w:rsid w:val="00C45E9F"/>
    <w:rsid w:val="00C45F77"/>
    <w:rsid w:val="00C46CA2"/>
    <w:rsid w:val="00C47AF7"/>
    <w:rsid w:val="00C47BC6"/>
    <w:rsid w:val="00C51ECC"/>
    <w:rsid w:val="00C52B23"/>
    <w:rsid w:val="00C5345D"/>
    <w:rsid w:val="00C54156"/>
    <w:rsid w:val="00C55745"/>
    <w:rsid w:val="00C56225"/>
    <w:rsid w:val="00C57FFD"/>
    <w:rsid w:val="00C60F47"/>
    <w:rsid w:val="00C61555"/>
    <w:rsid w:val="00C62599"/>
    <w:rsid w:val="00C6360D"/>
    <w:rsid w:val="00C65933"/>
    <w:rsid w:val="00C660C4"/>
    <w:rsid w:val="00C67004"/>
    <w:rsid w:val="00C71AE5"/>
    <w:rsid w:val="00C732B8"/>
    <w:rsid w:val="00C73544"/>
    <w:rsid w:val="00C739AD"/>
    <w:rsid w:val="00C73D3A"/>
    <w:rsid w:val="00C73FA1"/>
    <w:rsid w:val="00C7441E"/>
    <w:rsid w:val="00C75516"/>
    <w:rsid w:val="00C76D3A"/>
    <w:rsid w:val="00C76F9C"/>
    <w:rsid w:val="00C813BA"/>
    <w:rsid w:val="00C81429"/>
    <w:rsid w:val="00C81EE8"/>
    <w:rsid w:val="00C853DC"/>
    <w:rsid w:val="00C8608E"/>
    <w:rsid w:val="00C86129"/>
    <w:rsid w:val="00C868E1"/>
    <w:rsid w:val="00C90F13"/>
    <w:rsid w:val="00C9174D"/>
    <w:rsid w:val="00C927F8"/>
    <w:rsid w:val="00C9304F"/>
    <w:rsid w:val="00C96F87"/>
    <w:rsid w:val="00C97466"/>
    <w:rsid w:val="00CA01AB"/>
    <w:rsid w:val="00CA0915"/>
    <w:rsid w:val="00CA1CC7"/>
    <w:rsid w:val="00CA3047"/>
    <w:rsid w:val="00CA4B17"/>
    <w:rsid w:val="00CA4FF1"/>
    <w:rsid w:val="00CA784C"/>
    <w:rsid w:val="00CA7939"/>
    <w:rsid w:val="00CB0204"/>
    <w:rsid w:val="00CB0372"/>
    <w:rsid w:val="00CB07CD"/>
    <w:rsid w:val="00CB356E"/>
    <w:rsid w:val="00CB4869"/>
    <w:rsid w:val="00CB4D7B"/>
    <w:rsid w:val="00CB5851"/>
    <w:rsid w:val="00CB593F"/>
    <w:rsid w:val="00CB5ACC"/>
    <w:rsid w:val="00CB5AEB"/>
    <w:rsid w:val="00CB608E"/>
    <w:rsid w:val="00CB7165"/>
    <w:rsid w:val="00CC252D"/>
    <w:rsid w:val="00CC6278"/>
    <w:rsid w:val="00CC7EBD"/>
    <w:rsid w:val="00CD034A"/>
    <w:rsid w:val="00CD1BF5"/>
    <w:rsid w:val="00CD21E5"/>
    <w:rsid w:val="00CD27E8"/>
    <w:rsid w:val="00CD2E73"/>
    <w:rsid w:val="00CD3D41"/>
    <w:rsid w:val="00CD42FC"/>
    <w:rsid w:val="00CD4E84"/>
    <w:rsid w:val="00CE0277"/>
    <w:rsid w:val="00CE0A77"/>
    <w:rsid w:val="00CE1E6C"/>
    <w:rsid w:val="00CE317B"/>
    <w:rsid w:val="00CE3489"/>
    <w:rsid w:val="00CE476E"/>
    <w:rsid w:val="00CE53D9"/>
    <w:rsid w:val="00CE753E"/>
    <w:rsid w:val="00CF01CB"/>
    <w:rsid w:val="00CF0330"/>
    <w:rsid w:val="00CF04F5"/>
    <w:rsid w:val="00CF09C7"/>
    <w:rsid w:val="00CF2CF2"/>
    <w:rsid w:val="00CF3F14"/>
    <w:rsid w:val="00CF4C39"/>
    <w:rsid w:val="00CF67D1"/>
    <w:rsid w:val="00CF785E"/>
    <w:rsid w:val="00D00388"/>
    <w:rsid w:val="00D03743"/>
    <w:rsid w:val="00D04BAD"/>
    <w:rsid w:val="00D069FC"/>
    <w:rsid w:val="00D06ADA"/>
    <w:rsid w:val="00D10411"/>
    <w:rsid w:val="00D10EA6"/>
    <w:rsid w:val="00D1433C"/>
    <w:rsid w:val="00D15F7C"/>
    <w:rsid w:val="00D170C7"/>
    <w:rsid w:val="00D20027"/>
    <w:rsid w:val="00D20B22"/>
    <w:rsid w:val="00D22BCA"/>
    <w:rsid w:val="00D22FF7"/>
    <w:rsid w:val="00D23C39"/>
    <w:rsid w:val="00D24054"/>
    <w:rsid w:val="00D259DA"/>
    <w:rsid w:val="00D267D3"/>
    <w:rsid w:val="00D26E6C"/>
    <w:rsid w:val="00D277A9"/>
    <w:rsid w:val="00D3052D"/>
    <w:rsid w:val="00D31F66"/>
    <w:rsid w:val="00D33A6F"/>
    <w:rsid w:val="00D33A7B"/>
    <w:rsid w:val="00D33C72"/>
    <w:rsid w:val="00D33CF9"/>
    <w:rsid w:val="00D34025"/>
    <w:rsid w:val="00D350D7"/>
    <w:rsid w:val="00D35825"/>
    <w:rsid w:val="00D3689A"/>
    <w:rsid w:val="00D36B92"/>
    <w:rsid w:val="00D41A72"/>
    <w:rsid w:val="00D44387"/>
    <w:rsid w:val="00D5068D"/>
    <w:rsid w:val="00D519ED"/>
    <w:rsid w:val="00D54CF8"/>
    <w:rsid w:val="00D55098"/>
    <w:rsid w:val="00D55974"/>
    <w:rsid w:val="00D55CA3"/>
    <w:rsid w:val="00D56BF0"/>
    <w:rsid w:val="00D57911"/>
    <w:rsid w:val="00D57F93"/>
    <w:rsid w:val="00D61624"/>
    <w:rsid w:val="00D62768"/>
    <w:rsid w:val="00D62B66"/>
    <w:rsid w:val="00D63B10"/>
    <w:rsid w:val="00D64332"/>
    <w:rsid w:val="00D66816"/>
    <w:rsid w:val="00D71AEF"/>
    <w:rsid w:val="00D71CF3"/>
    <w:rsid w:val="00D742E5"/>
    <w:rsid w:val="00D74FDA"/>
    <w:rsid w:val="00D80C02"/>
    <w:rsid w:val="00D828D0"/>
    <w:rsid w:val="00D82F37"/>
    <w:rsid w:val="00D85396"/>
    <w:rsid w:val="00D85F64"/>
    <w:rsid w:val="00D86C3D"/>
    <w:rsid w:val="00D87EC4"/>
    <w:rsid w:val="00D90601"/>
    <w:rsid w:val="00D90C84"/>
    <w:rsid w:val="00D91513"/>
    <w:rsid w:val="00D91B9B"/>
    <w:rsid w:val="00D9226B"/>
    <w:rsid w:val="00D92DCD"/>
    <w:rsid w:val="00D92FB6"/>
    <w:rsid w:val="00D95561"/>
    <w:rsid w:val="00D95E62"/>
    <w:rsid w:val="00D96CDF"/>
    <w:rsid w:val="00D97496"/>
    <w:rsid w:val="00DA1426"/>
    <w:rsid w:val="00DA2EA2"/>
    <w:rsid w:val="00DA3097"/>
    <w:rsid w:val="00DA30C4"/>
    <w:rsid w:val="00DA44E2"/>
    <w:rsid w:val="00DA49A3"/>
    <w:rsid w:val="00DA5D92"/>
    <w:rsid w:val="00DA714E"/>
    <w:rsid w:val="00DB0750"/>
    <w:rsid w:val="00DB23DF"/>
    <w:rsid w:val="00DB4264"/>
    <w:rsid w:val="00DB45AA"/>
    <w:rsid w:val="00DB5A45"/>
    <w:rsid w:val="00DB7DED"/>
    <w:rsid w:val="00DC13B4"/>
    <w:rsid w:val="00DC6206"/>
    <w:rsid w:val="00DD0A96"/>
    <w:rsid w:val="00DD1880"/>
    <w:rsid w:val="00DD199F"/>
    <w:rsid w:val="00DD1E96"/>
    <w:rsid w:val="00DD621B"/>
    <w:rsid w:val="00DD6552"/>
    <w:rsid w:val="00DD6EBE"/>
    <w:rsid w:val="00DE1FFA"/>
    <w:rsid w:val="00DE4232"/>
    <w:rsid w:val="00DE6EA9"/>
    <w:rsid w:val="00DF232B"/>
    <w:rsid w:val="00DF30B7"/>
    <w:rsid w:val="00DF4589"/>
    <w:rsid w:val="00DF5084"/>
    <w:rsid w:val="00DF5255"/>
    <w:rsid w:val="00DF5609"/>
    <w:rsid w:val="00DF6361"/>
    <w:rsid w:val="00DF6FC6"/>
    <w:rsid w:val="00DF7664"/>
    <w:rsid w:val="00DF7B14"/>
    <w:rsid w:val="00E0132B"/>
    <w:rsid w:val="00E02E39"/>
    <w:rsid w:val="00E057B1"/>
    <w:rsid w:val="00E10A69"/>
    <w:rsid w:val="00E10DB6"/>
    <w:rsid w:val="00E11068"/>
    <w:rsid w:val="00E11CC0"/>
    <w:rsid w:val="00E12204"/>
    <w:rsid w:val="00E14861"/>
    <w:rsid w:val="00E171CC"/>
    <w:rsid w:val="00E2177B"/>
    <w:rsid w:val="00E21D30"/>
    <w:rsid w:val="00E2234B"/>
    <w:rsid w:val="00E236F8"/>
    <w:rsid w:val="00E2525B"/>
    <w:rsid w:val="00E2602E"/>
    <w:rsid w:val="00E26ABF"/>
    <w:rsid w:val="00E27851"/>
    <w:rsid w:val="00E3129F"/>
    <w:rsid w:val="00E33815"/>
    <w:rsid w:val="00E351D6"/>
    <w:rsid w:val="00E35FB1"/>
    <w:rsid w:val="00E400C8"/>
    <w:rsid w:val="00E40B60"/>
    <w:rsid w:val="00E41546"/>
    <w:rsid w:val="00E42BD3"/>
    <w:rsid w:val="00E459B6"/>
    <w:rsid w:val="00E47908"/>
    <w:rsid w:val="00E47F53"/>
    <w:rsid w:val="00E47F67"/>
    <w:rsid w:val="00E500C2"/>
    <w:rsid w:val="00E51B3E"/>
    <w:rsid w:val="00E525FE"/>
    <w:rsid w:val="00E52C9B"/>
    <w:rsid w:val="00E53540"/>
    <w:rsid w:val="00E60F85"/>
    <w:rsid w:val="00E62D34"/>
    <w:rsid w:val="00E63920"/>
    <w:rsid w:val="00E63CEB"/>
    <w:rsid w:val="00E63EEE"/>
    <w:rsid w:val="00E70010"/>
    <w:rsid w:val="00E74BB9"/>
    <w:rsid w:val="00E74E9B"/>
    <w:rsid w:val="00E76A2C"/>
    <w:rsid w:val="00E77DAA"/>
    <w:rsid w:val="00E80D70"/>
    <w:rsid w:val="00E850CC"/>
    <w:rsid w:val="00E85B0F"/>
    <w:rsid w:val="00E8635A"/>
    <w:rsid w:val="00E877D1"/>
    <w:rsid w:val="00E9285F"/>
    <w:rsid w:val="00E94BCD"/>
    <w:rsid w:val="00E95C8C"/>
    <w:rsid w:val="00E965F4"/>
    <w:rsid w:val="00EA05A5"/>
    <w:rsid w:val="00EA1809"/>
    <w:rsid w:val="00EA2D5F"/>
    <w:rsid w:val="00EA3907"/>
    <w:rsid w:val="00EA4720"/>
    <w:rsid w:val="00EA4ABC"/>
    <w:rsid w:val="00EA541B"/>
    <w:rsid w:val="00EA5AE8"/>
    <w:rsid w:val="00EA693C"/>
    <w:rsid w:val="00EB12C3"/>
    <w:rsid w:val="00EB1636"/>
    <w:rsid w:val="00EB1E25"/>
    <w:rsid w:val="00EB31ED"/>
    <w:rsid w:val="00EB370B"/>
    <w:rsid w:val="00EB3BE1"/>
    <w:rsid w:val="00EB41BC"/>
    <w:rsid w:val="00EB4B20"/>
    <w:rsid w:val="00EB67B9"/>
    <w:rsid w:val="00EB7616"/>
    <w:rsid w:val="00EB7F61"/>
    <w:rsid w:val="00EC07DC"/>
    <w:rsid w:val="00EC1847"/>
    <w:rsid w:val="00EC3E64"/>
    <w:rsid w:val="00EC65EB"/>
    <w:rsid w:val="00EC7F89"/>
    <w:rsid w:val="00ED197F"/>
    <w:rsid w:val="00ED33B4"/>
    <w:rsid w:val="00ED3787"/>
    <w:rsid w:val="00ED53A2"/>
    <w:rsid w:val="00ED5771"/>
    <w:rsid w:val="00EE0AF3"/>
    <w:rsid w:val="00EE0EED"/>
    <w:rsid w:val="00EE136B"/>
    <w:rsid w:val="00EE1421"/>
    <w:rsid w:val="00EE2BB8"/>
    <w:rsid w:val="00EE3240"/>
    <w:rsid w:val="00EE37AC"/>
    <w:rsid w:val="00EE4597"/>
    <w:rsid w:val="00EE5350"/>
    <w:rsid w:val="00EF16A7"/>
    <w:rsid w:val="00EF2887"/>
    <w:rsid w:val="00EF2A07"/>
    <w:rsid w:val="00EF3FC6"/>
    <w:rsid w:val="00EF43C4"/>
    <w:rsid w:val="00EF66D3"/>
    <w:rsid w:val="00F010A0"/>
    <w:rsid w:val="00F010C8"/>
    <w:rsid w:val="00F01D29"/>
    <w:rsid w:val="00F02BF0"/>
    <w:rsid w:val="00F02F31"/>
    <w:rsid w:val="00F04953"/>
    <w:rsid w:val="00F04ED2"/>
    <w:rsid w:val="00F05895"/>
    <w:rsid w:val="00F060B8"/>
    <w:rsid w:val="00F06BC7"/>
    <w:rsid w:val="00F06C9A"/>
    <w:rsid w:val="00F12EFF"/>
    <w:rsid w:val="00F133BA"/>
    <w:rsid w:val="00F15237"/>
    <w:rsid w:val="00F15427"/>
    <w:rsid w:val="00F2024D"/>
    <w:rsid w:val="00F22594"/>
    <w:rsid w:val="00F2348A"/>
    <w:rsid w:val="00F23AD4"/>
    <w:rsid w:val="00F243B1"/>
    <w:rsid w:val="00F24D70"/>
    <w:rsid w:val="00F253C5"/>
    <w:rsid w:val="00F26759"/>
    <w:rsid w:val="00F2778C"/>
    <w:rsid w:val="00F27E4D"/>
    <w:rsid w:val="00F27FDA"/>
    <w:rsid w:val="00F32680"/>
    <w:rsid w:val="00F339E5"/>
    <w:rsid w:val="00F34185"/>
    <w:rsid w:val="00F341B4"/>
    <w:rsid w:val="00F35248"/>
    <w:rsid w:val="00F36134"/>
    <w:rsid w:val="00F37A53"/>
    <w:rsid w:val="00F437BF"/>
    <w:rsid w:val="00F43814"/>
    <w:rsid w:val="00F438CF"/>
    <w:rsid w:val="00F4414F"/>
    <w:rsid w:val="00F44714"/>
    <w:rsid w:val="00F45A24"/>
    <w:rsid w:val="00F46309"/>
    <w:rsid w:val="00F4692E"/>
    <w:rsid w:val="00F509C0"/>
    <w:rsid w:val="00F54649"/>
    <w:rsid w:val="00F54AF4"/>
    <w:rsid w:val="00F54FA4"/>
    <w:rsid w:val="00F55C34"/>
    <w:rsid w:val="00F57005"/>
    <w:rsid w:val="00F60AD2"/>
    <w:rsid w:val="00F637E3"/>
    <w:rsid w:val="00F648DE"/>
    <w:rsid w:val="00F64B83"/>
    <w:rsid w:val="00F64E5A"/>
    <w:rsid w:val="00F6657E"/>
    <w:rsid w:val="00F67020"/>
    <w:rsid w:val="00F70ABC"/>
    <w:rsid w:val="00F712BB"/>
    <w:rsid w:val="00F72551"/>
    <w:rsid w:val="00F73794"/>
    <w:rsid w:val="00F751FF"/>
    <w:rsid w:val="00F77862"/>
    <w:rsid w:val="00F80CE3"/>
    <w:rsid w:val="00F80E2B"/>
    <w:rsid w:val="00F826F8"/>
    <w:rsid w:val="00F82909"/>
    <w:rsid w:val="00F82FC3"/>
    <w:rsid w:val="00F8318A"/>
    <w:rsid w:val="00F838AC"/>
    <w:rsid w:val="00F84F6C"/>
    <w:rsid w:val="00F86054"/>
    <w:rsid w:val="00F8686F"/>
    <w:rsid w:val="00F87201"/>
    <w:rsid w:val="00F87675"/>
    <w:rsid w:val="00F92240"/>
    <w:rsid w:val="00F94B34"/>
    <w:rsid w:val="00F96EBF"/>
    <w:rsid w:val="00FA1DCF"/>
    <w:rsid w:val="00FA34DE"/>
    <w:rsid w:val="00FA5984"/>
    <w:rsid w:val="00FA5A2D"/>
    <w:rsid w:val="00FA7068"/>
    <w:rsid w:val="00FB00A7"/>
    <w:rsid w:val="00FB1658"/>
    <w:rsid w:val="00FB1945"/>
    <w:rsid w:val="00FB236D"/>
    <w:rsid w:val="00FB24A3"/>
    <w:rsid w:val="00FB3316"/>
    <w:rsid w:val="00FB36D2"/>
    <w:rsid w:val="00FB56E7"/>
    <w:rsid w:val="00FB7709"/>
    <w:rsid w:val="00FC2789"/>
    <w:rsid w:val="00FC3C46"/>
    <w:rsid w:val="00FC4011"/>
    <w:rsid w:val="00FC4A99"/>
    <w:rsid w:val="00FC7EA2"/>
    <w:rsid w:val="00FD04D8"/>
    <w:rsid w:val="00FD1DF6"/>
    <w:rsid w:val="00FD2ECB"/>
    <w:rsid w:val="00FD3A4F"/>
    <w:rsid w:val="00FD4FF4"/>
    <w:rsid w:val="00FD5C5C"/>
    <w:rsid w:val="00FD5EE3"/>
    <w:rsid w:val="00FD7F9E"/>
    <w:rsid w:val="00FE48EE"/>
    <w:rsid w:val="00FE5276"/>
    <w:rsid w:val="00FE5316"/>
    <w:rsid w:val="00FE60C1"/>
    <w:rsid w:val="00FE6B7C"/>
    <w:rsid w:val="00FE6BAC"/>
    <w:rsid w:val="00FE7545"/>
    <w:rsid w:val="00FE7691"/>
    <w:rsid w:val="00FF010A"/>
    <w:rsid w:val="00FF0563"/>
    <w:rsid w:val="00FF1DE4"/>
    <w:rsid w:val="00FF5C39"/>
    <w:rsid w:val="00FF6319"/>
    <w:rsid w:val="00FF6CA7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3753239"/>
  <w15:chartTrackingRefBased/>
  <w15:docId w15:val="{A06F86A2-69E0-4D33-8907-C6A35B960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282D"/>
    <w:pPr>
      <w:spacing w:after="180"/>
    </w:pPr>
    <w:rPr>
      <w:lang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  <w:rPr>
      <w:lang w:val="x-none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</w:style>
  <w:style w:type="character" w:customStyle="1" w:styleId="B1Zchn">
    <w:name w:val="B1 Zchn"/>
    <w:rsid w:val="00721B5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eastAsia="en-US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1"/>
      </w:numPr>
    </w:pPr>
  </w:style>
  <w:style w:type="character" w:customStyle="1" w:styleId="NOChar">
    <w:name w:val="NO Char"/>
    <w:qFormat/>
    <w:rPr>
      <w:rFonts w:eastAsia="MS Mincho"/>
      <w:lang w:val="en-GB" w:eastAsia="en-US" w:bidi="ar-SA"/>
    </w:rPr>
  </w:style>
  <w:style w:type="paragraph" w:styleId="BalloonText">
    <w:name w:val="Balloon Text"/>
    <w:basedOn w:val="Normal"/>
    <w:semiHidden/>
    <w:rsid w:val="0063013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44773"/>
    <w:rPr>
      <w:b/>
      <w:bCs/>
    </w:rPr>
  </w:style>
  <w:style w:type="character" w:customStyle="1" w:styleId="B2Char">
    <w:name w:val="B2 Char"/>
    <w:link w:val="B2"/>
    <w:qFormat/>
    <w:rsid w:val="00504DF3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3F09A1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92784F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qFormat/>
    <w:rsid w:val="00406742"/>
    <w:rPr>
      <w:rFonts w:eastAsia="MS Mincho"/>
      <w:lang w:val="en-GB" w:eastAsia="en-US" w:bidi="ar-SA"/>
    </w:rPr>
  </w:style>
  <w:style w:type="table" w:styleId="TableGrid">
    <w:name w:val="Table Grid"/>
    <w:basedOn w:val="TableNormal"/>
    <w:qFormat/>
    <w:rsid w:val="00A52002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qFormat/>
    <w:rsid w:val="0042560A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177B0B"/>
    <w:rPr>
      <w:lang w:val="en-GB" w:eastAsia="en-US" w:bidi="ar-SA"/>
    </w:rPr>
  </w:style>
  <w:style w:type="character" w:customStyle="1" w:styleId="TALCar">
    <w:name w:val="TAL Car"/>
    <w:link w:val="TAL"/>
    <w:qFormat/>
    <w:rsid w:val="00E400C8"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sid w:val="007454F5"/>
    <w:rPr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"/>
    <w:link w:val="Heading3"/>
    <w:rsid w:val="007454F5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sid w:val="0056349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B7A54"/>
    <w:rPr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A635EF"/>
    <w:rPr>
      <w:rFonts w:ascii="Arial" w:hAnsi="Arial"/>
      <w:sz w:val="32"/>
      <w:lang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D80C02"/>
    <w:rPr>
      <w:rFonts w:ascii="Arial" w:hAnsi="Arial"/>
      <w:sz w:val="24"/>
      <w:lang w:eastAsia="en-US"/>
    </w:rPr>
  </w:style>
  <w:style w:type="character" w:customStyle="1" w:styleId="PLChar">
    <w:name w:val="PL Char"/>
    <w:link w:val="PL"/>
    <w:qFormat/>
    <w:rsid w:val="0081643E"/>
    <w:rPr>
      <w:rFonts w:ascii="Courier New" w:hAnsi="Courier New"/>
      <w:noProof/>
      <w:sz w:val="16"/>
      <w:lang w:eastAsia="en-US" w:bidi="ar-SA"/>
    </w:rPr>
  </w:style>
  <w:style w:type="character" w:customStyle="1" w:styleId="FooterChar">
    <w:name w:val="Footer Char"/>
    <w:basedOn w:val="DefaultParagraphFont"/>
    <w:link w:val="Footer"/>
    <w:rsid w:val="00CC6278"/>
    <w:rPr>
      <w:rFonts w:ascii="Arial" w:hAnsi="Arial"/>
      <w:b/>
      <w:i/>
      <w:noProof/>
      <w:sz w:val="18"/>
      <w:lang w:eastAsia="en-US"/>
    </w:rPr>
  </w:style>
  <w:style w:type="character" w:customStyle="1" w:styleId="TACChar">
    <w:name w:val="TAC Char"/>
    <w:link w:val="TAC"/>
    <w:locked/>
    <w:rsid w:val="00CC6278"/>
    <w:rPr>
      <w:rFonts w:ascii="Arial" w:hAnsi="Arial"/>
      <w:sz w:val="18"/>
      <w:lang w:eastAsia="en-US"/>
    </w:rPr>
  </w:style>
  <w:style w:type="character" w:customStyle="1" w:styleId="B2Car">
    <w:name w:val="B2 Car"/>
    <w:rsid w:val="000B4A09"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E586E"/>
    <w:rPr>
      <w:lang w:eastAsia="en-US"/>
    </w:rPr>
  </w:style>
  <w:style w:type="character" w:styleId="CommentReference">
    <w:name w:val="annotation reference"/>
    <w:qFormat/>
    <w:rsid w:val="00CD4E84"/>
    <w:rPr>
      <w:sz w:val="16"/>
    </w:rPr>
  </w:style>
  <w:style w:type="character" w:customStyle="1" w:styleId="B4Char">
    <w:name w:val="B4 Char"/>
    <w:link w:val="B4"/>
    <w:qFormat/>
    <w:rsid w:val="00F8686F"/>
    <w:rPr>
      <w:lang w:eastAsia="en-US"/>
    </w:rPr>
  </w:style>
  <w:style w:type="paragraph" w:customStyle="1" w:styleId="B6">
    <w:name w:val="B6"/>
    <w:basedOn w:val="B5"/>
    <w:link w:val="B6Char"/>
    <w:qFormat/>
    <w:rsid w:val="001803F8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1803F8"/>
  </w:style>
  <w:style w:type="table" w:customStyle="1" w:styleId="TableGrid1">
    <w:name w:val="Table Grid1"/>
    <w:basedOn w:val="TableNormal"/>
    <w:next w:val="TableGrid"/>
    <w:uiPriority w:val="39"/>
    <w:rsid w:val="00A93AB3"/>
    <w:rPr>
      <w:rFonts w:ascii="CG Times (WN)" w:eastAsia="SimSun" w:hAnsi="CG Times (WN)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">
    <w:name w:val="EmailDiscussion"/>
    <w:basedOn w:val="Normal"/>
    <w:next w:val="Normal"/>
    <w:link w:val="EmailDiscussionChar"/>
    <w:qFormat/>
    <w:rsid w:val="00A93AB3"/>
    <w:pPr>
      <w:numPr>
        <w:numId w:val="3"/>
      </w:numPr>
      <w:spacing w:before="40" w:after="0"/>
    </w:pPr>
    <w:rPr>
      <w:rFonts w:ascii="Arial" w:hAnsi="Arial"/>
      <w:b/>
      <w:szCs w:val="24"/>
      <w:lang w:val="en-US" w:eastAsia="en-GB"/>
    </w:rPr>
  </w:style>
  <w:style w:type="character" w:customStyle="1" w:styleId="EmailDiscussionChar">
    <w:name w:val="EmailDiscussion Char"/>
    <w:link w:val="EmailDiscussion"/>
    <w:rsid w:val="008E6E88"/>
    <w:rPr>
      <w:rFonts w:ascii="Arial" w:hAnsi="Arial"/>
      <w:b/>
      <w:szCs w:val="24"/>
      <w:lang w:val="en-US" w:eastAsia="en-GB"/>
    </w:rPr>
  </w:style>
  <w:style w:type="paragraph" w:customStyle="1" w:styleId="EmailDiscussion2">
    <w:name w:val="EmailDiscussion2"/>
    <w:basedOn w:val="Normal"/>
    <w:uiPriority w:val="99"/>
    <w:qFormat/>
    <w:rsid w:val="008E6E88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Heading1Char">
    <w:name w:val="Heading 1 Char"/>
    <w:aliases w:val="H1 Char"/>
    <w:basedOn w:val="DefaultParagraphFont"/>
    <w:link w:val="Heading1"/>
    <w:rsid w:val="008E6E88"/>
    <w:rPr>
      <w:rFonts w:ascii="Arial" w:hAnsi="Arial"/>
      <w:sz w:val="36"/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8E6E88"/>
    <w:pPr>
      <w:spacing w:before="60" w:after="0"/>
      <w:ind w:left="1259" w:hanging="1259"/>
    </w:pPr>
    <w:rPr>
      <w:rFonts w:ascii="Arial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8E6E88"/>
    <w:rPr>
      <w:rFonts w:ascii="Arial" w:hAnsi="Arial"/>
      <w:noProof/>
      <w:szCs w:val="24"/>
      <w:lang w:eastAsia="en-GB"/>
    </w:rPr>
  </w:style>
  <w:style w:type="paragraph" w:styleId="ListParagraph">
    <w:name w:val="List Paragraph"/>
    <w:aliases w:val="- Bullets,Lista1,?? ??,?????,????,목록 단락,リスト段落,列出段落1,中等深浅网格 1 - 着色 21,列表段落,列出段落"/>
    <w:basedOn w:val="Normal"/>
    <w:link w:val="ListParagraphChar"/>
    <w:uiPriority w:val="34"/>
    <w:qFormat/>
    <w:rsid w:val="003F6AE1"/>
    <w:pPr>
      <w:overflowPunct w:val="0"/>
      <w:autoSpaceDE w:val="0"/>
      <w:autoSpaceDN w:val="0"/>
      <w:adjustRightInd w:val="0"/>
      <w:ind w:left="720"/>
      <w:contextualSpacing/>
      <w:jc w:val="both"/>
      <w:textAlignment w:val="baseline"/>
    </w:pPr>
    <w:rPr>
      <w:rFonts w:eastAsia="Times New Roman"/>
    </w:rPr>
  </w:style>
  <w:style w:type="character" w:customStyle="1" w:styleId="ListParagraphChar">
    <w:name w:val="List Paragraph Char"/>
    <w:aliases w:val="- Bullets Char,Lista1 Char,?? ?? Char,????? Char,???? Char,목록 단락 Char,リスト段落 Char,列出段落1 Char,中等深浅网格 1 - 着色 21 Char,列表段落 Char,列出段落 Char"/>
    <w:link w:val="ListParagraph"/>
    <w:uiPriority w:val="34"/>
    <w:qFormat/>
    <w:rsid w:val="003F6AE1"/>
    <w:rPr>
      <w:rFonts w:eastAsia="Times New Roman"/>
      <w:lang w:eastAsia="en-US"/>
    </w:rPr>
  </w:style>
  <w:style w:type="table" w:customStyle="1" w:styleId="TableGrid2">
    <w:name w:val="Table Grid2"/>
    <w:basedOn w:val="TableNormal"/>
    <w:next w:val="TableGrid"/>
    <w:qFormat/>
    <w:rsid w:val="00D22BCA"/>
    <w:pPr>
      <w:spacing w:after="160" w:line="259" w:lineRule="auto"/>
    </w:pPr>
    <w:rPr>
      <w:rFonts w:eastAsia="SimSu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Normal"/>
    <w:rsid w:val="00413DAC"/>
    <w:pPr>
      <w:numPr>
        <w:numId w:val="10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  <w:style w:type="paragraph" w:customStyle="1" w:styleId="Agreement">
    <w:name w:val="Agreement"/>
    <w:basedOn w:val="Normal"/>
    <w:next w:val="Normal"/>
    <w:qFormat/>
    <w:rsid w:val="00D74FDA"/>
    <w:pPr>
      <w:numPr>
        <w:numId w:val="11"/>
      </w:numPr>
      <w:tabs>
        <w:tab w:val="num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Comments">
    <w:name w:val="Comments"/>
    <w:basedOn w:val="Normal"/>
    <w:link w:val="CommentsChar"/>
    <w:qFormat/>
    <w:rsid w:val="00962CC8"/>
    <w:pPr>
      <w:spacing w:before="40" w:after="0"/>
    </w:pPr>
    <w:rPr>
      <w:rFonts w:ascii="Arial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962CC8"/>
    <w:rPr>
      <w:rFonts w:ascii="Arial" w:hAnsi="Arial"/>
      <w:i/>
      <w:noProof/>
      <w:sz w:val="18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6F1D62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F1D62"/>
    <w:rPr>
      <w:rFonts w:ascii="Arial" w:hAnsi="Arial"/>
      <w:szCs w:val="24"/>
      <w:lang w:eastAsia="en-GB"/>
    </w:rPr>
  </w:style>
  <w:style w:type="paragraph" w:styleId="NoSpacing">
    <w:name w:val="No Spacing"/>
    <w:link w:val="NoSpacingChar"/>
    <w:uiPriority w:val="1"/>
    <w:qFormat/>
    <w:rsid w:val="00BC4A76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BC4A76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Observation">
    <w:name w:val="Observation"/>
    <w:basedOn w:val="ListParagraph"/>
    <w:next w:val="Normal"/>
    <w:link w:val="ObservationChar"/>
    <w:autoRedefine/>
    <w:uiPriority w:val="99"/>
    <w:qFormat/>
    <w:rsid w:val="00C45E9F"/>
    <w:pPr>
      <w:numPr>
        <w:numId w:val="18"/>
      </w:numPr>
      <w:spacing w:before="120" w:after="120"/>
      <w:ind w:left="1559" w:hanging="1559"/>
      <w:contextualSpacing w:val="0"/>
      <w:jc w:val="left"/>
    </w:pPr>
    <w:rPr>
      <w:b/>
      <w:sz w:val="21"/>
      <w:szCs w:val="21"/>
    </w:rPr>
  </w:style>
  <w:style w:type="character" w:customStyle="1" w:styleId="ObservationChar">
    <w:name w:val="Observation Char"/>
    <w:link w:val="Observation"/>
    <w:uiPriority w:val="99"/>
    <w:rsid w:val="00C45E9F"/>
    <w:rPr>
      <w:rFonts w:eastAsia="Times New Roman"/>
      <w:b/>
      <w:sz w:val="21"/>
      <w:szCs w:val="21"/>
      <w:lang w:eastAsia="en-US"/>
    </w:rPr>
  </w:style>
  <w:style w:type="paragraph" w:customStyle="1" w:styleId="Proposal">
    <w:name w:val="Proposal"/>
    <w:basedOn w:val="Normal"/>
    <w:uiPriority w:val="99"/>
    <w:qFormat/>
    <w:rsid w:val="00C45E9F"/>
    <w:pPr>
      <w:widowControl w:val="0"/>
      <w:numPr>
        <w:numId w:val="19"/>
      </w:numPr>
      <w:spacing w:before="120" w:after="120"/>
      <w:ind w:left="1276" w:hanging="1276"/>
    </w:pPr>
    <w:rPr>
      <w:rFonts w:eastAsia="Times New Roman"/>
      <w:b/>
      <w:bCs/>
      <w:color w:val="000000"/>
      <w:kern w:val="2"/>
      <w:sz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4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5C6529-9BAE-4336-9819-1E38878EA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963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36.304</vt:lpstr>
    </vt:vector>
  </TitlesOfParts>
  <Manager/>
  <Company/>
  <LinksUpToDate>false</LinksUpToDate>
  <CharactersWithSpaces>6446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36.304</dc:title>
  <dc:subject>Evolved Universal Terrestrial Radio Access (E-UTRA); User Equipment (UE) procedures in idle mode (Release 16)</dc:subject>
  <dc:creator>MCC Support</dc:creator>
  <cp:keywords>LTE, E-UTRAN, radio, terminal</cp:keywords>
  <dc:description/>
  <cp:lastModifiedBy>RAN2#115-e</cp:lastModifiedBy>
  <cp:revision>3</cp:revision>
  <cp:lastPrinted>2007-12-21T11:58:00Z</cp:lastPrinted>
  <dcterms:created xsi:type="dcterms:W3CDTF">2021-10-21T14:56:00Z</dcterms:created>
  <dcterms:modified xsi:type="dcterms:W3CDTF">2021-10-21T14:57:00Z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(2)afwVgEVviR+osmFS0x9l3itodBo5ZS1ZNflcIOD+YpAm0VTM76FXo1ANxK7QhB07y78VlMf7
HhOb9m40kV02DVGMqem3bfpDMdqBkg1GD10KgjaC1qm12i6M26TvB0/yCH/hXfOiVq7LvAx+
W05jZffZOTVk0iJmDtdaJWpjAPSm1AT3zoQrUrBFLOye8RZNDDes1eIzMXcPOkS+nKZJjLZk
+dk67yENVrJ6kxGo7f</vt:lpwstr>
  </property>
  <property fmtid="{D5CDD505-2E9C-101B-9397-08002B2CF9AE}" pid="3" name="_2015_ms_pID_7253431">
    <vt:lpwstr>h8/WPhZIKXtDSdAoedZhH1rz7AZojcryqc4YgoABSlkB+ASYGlgYtI
SdceOaHLfRdgUtl2vPY66W8RG0D/l0EJkxQImUjbYuhUmBFJUD9n/H7wphUVyEv3pXA2K4Et
wrcRk7oj3EPp3XOp4AV1X1vpjxNQKy68vbCnkVoh7+KW8h4TkglCDGAQJ3jN3FkHY9eqQB68
kuQCF6jZ+W5Iy7XJ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1634828168</vt:lpwstr>
  </property>
</Properties>
</file>